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spacing w:before="0" w:beforeAutospacing="0" w:after="0" w:afterAutospacing="0" w:line="360" w:lineRule="auto"/>
        <w:ind w:firstLine="301" w:firstLineChars="100"/>
        <w:jc w:val="center"/>
        <w:rPr>
          <w:b/>
          <w:bCs/>
          <w:sz w:val="30"/>
          <w:szCs w:val="30"/>
        </w:rPr>
      </w:pPr>
      <w:bookmarkStart w:id="0" w:name="OLE_LINK2"/>
      <w:r>
        <w:rPr>
          <w:rFonts w:hint="eastAsia"/>
          <w:b/>
          <w:sz w:val="30"/>
          <w:szCs w:val="30"/>
        </w:rPr>
        <w:t>大庆市第五医院</w:t>
      </w:r>
      <w:r>
        <w:rPr>
          <w:rFonts w:hint="eastAsia"/>
          <w:b/>
          <w:sz w:val="30"/>
          <w:szCs w:val="30"/>
          <w:lang w:val="en-US" w:eastAsia="zh-CN"/>
        </w:rPr>
        <w:t>与大庆</w:t>
      </w:r>
      <w:r>
        <w:rPr>
          <w:rFonts w:hint="eastAsia"/>
          <w:b/>
          <w:bCs/>
          <w:sz w:val="30"/>
          <w:szCs w:val="30"/>
          <w:lang w:eastAsia="zh-CN"/>
        </w:rPr>
        <w:t>石化体检健康平台系统</w:t>
      </w:r>
      <w:r>
        <w:rPr>
          <w:rFonts w:hint="eastAsia"/>
          <w:b/>
          <w:bCs/>
          <w:sz w:val="30"/>
          <w:szCs w:val="30"/>
          <w:lang w:val="en-US" w:eastAsia="zh-CN"/>
        </w:rPr>
        <w:t>对接运维技术服务费</w:t>
      </w:r>
      <w:r>
        <w:rPr>
          <w:rFonts w:hint="eastAsia"/>
          <w:b/>
          <w:sz w:val="30"/>
          <w:szCs w:val="30"/>
        </w:rPr>
        <w:t>采购项目</w:t>
      </w:r>
      <w:bookmarkEnd w:id="0"/>
      <w:r>
        <w:rPr>
          <w:rFonts w:hint="eastAsia"/>
          <w:b/>
          <w:sz w:val="30"/>
          <w:szCs w:val="30"/>
        </w:rPr>
        <w:t>招标公告</w:t>
      </w:r>
      <w:bookmarkStart w:id="1" w:name="_Toc28359079"/>
      <w:bookmarkEnd w:id="1"/>
      <w:bookmarkStart w:id="2" w:name="_Toc35393790"/>
      <w:bookmarkEnd w:id="2"/>
      <w:bookmarkStart w:id="3" w:name="_Toc35393621"/>
      <w:bookmarkEnd w:id="3"/>
      <w:bookmarkStart w:id="4" w:name="_Toc28359002"/>
      <w:bookmarkEnd w:id="4"/>
    </w:p>
    <w:p>
      <w:pPr>
        <w:widowControl/>
        <w:spacing w:line="480" w:lineRule="exact"/>
        <w:jc w:val="left"/>
        <w:rPr>
          <w:rFonts w:hint="default" w:asciiTheme="minorEastAsia" w:hAnsiTheme="minorEastAsia" w:eastAsiaTheme="minorEastAsia"/>
          <w:b/>
          <w:bCs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</w:rPr>
        <w:t>一、项目编号:</w:t>
      </w:r>
      <w:r>
        <w:rPr>
          <w:rFonts w:hint="eastAsia" w:cs="宋体" w:asciiTheme="minorEastAsia" w:hAnsiTheme="minorEastAsia"/>
          <w:bCs/>
          <w:kern w:val="0"/>
          <w:sz w:val="24"/>
        </w:rPr>
        <w:t xml:space="preserve"> </w:t>
      </w:r>
      <w:r>
        <w:rPr>
          <w:rFonts w:hint="eastAsia" w:cs="宋体" w:asciiTheme="minorEastAsia" w:hAnsiTheme="minorEastAsia"/>
          <w:bCs/>
          <w:kern w:val="0"/>
          <w:sz w:val="24"/>
          <w:lang w:val="en-US" w:eastAsia="zh-CN"/>
        </w:rPr>
        <w:t>2026023</w:t>
      </w:r>
    </w:p>
    <w:p>
      <w:pPr>
        <w:widowControl/>
        <w:numPr>
          <w:numId w:val="0"/>
        </w:numPr>
        <w:spacing w:line="480" w:lineRule="exact"/>
        <w:ind w:left="1446" w:leftChars="0" w:hanging="1446" w:hangingChars="600"/>
        <w:jc w:val="both"/>
        <w:rPr>
          <w:rFonts w:cs="宋体" w:asciiTheme="minorEastAsia" w:hAnsiTheme="minorEastAsia"/>
          <w:bCs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kern w:val="0"/>
          <w:sz w:val="24"/>
        </w:rPr>
        <w:t>二、项目名称: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eastAsia="zh-CN"/>
        </w:rPr>
        <w:t>大庆市第五医院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t>与大庆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eastAsia="zh-CN"/>
        </w:rPr>
        <w:t>石化体检健康平台系统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t>对接运维技术服务费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eastAsia="zh-CN"/>
        </w:rPr>
        <w:t>采购项目</w:t>
      </w:r>
    </w:p>
    <w:p>
      <w:pPr>
        <w:widowControl/>
        <w:spacing w:line="480" w:lineRule="exact"/>
        <w:jc w:val="both"/>
        <w:rPr>
          <w:rFonts w:hint="eastAsia" w:cs="宋体" w:asciiTheme="minorEastAsia" w:hAnsiTheme="minorEastAsia"/>
          <w:bCs/>
          <w:color w:val="auto"/>
          <w:kern w:val="0"/>
          <w:sz w:val="24"/>
        </w:rPr>
      </w:pPr>
      <w:r>
        <w:rPr>
          <w:rFonts w:hint="eastAsia" w:cs="宋体" w:asciiTheme="minorEastAsia" w:hAnsiTheme="minorEastAsia"/>
          <w:b/>
          <w:bCs/>
          <w:kern w:val="0"/>
          <w:sz w:val="24"/>
        </w:rPr>
        <w:t>三、采购</w:t>
      </w:r>
      <w:r>
        <w:rPr>
          <w:rFonts w:hint="eastAsia" w:cs="宋体" w:asciiTheme="minorEastAsia" w:hAnsiTheme="minorEastAsia"/>
          <w:b/>
          <w:bCs/>
          <w:kern w:val="0"/>
          <w:sz w:val="24"/>
          <w:lang w:eastAsia="zh-CN"/>
        </w:rPr>
        <w:t>方式</w:t>
      </w:r>
      <w:r>
        <w:rPr>
          <w:rFonts w:hint="eastAsia" w:cs="宋体" w:asciiTheme="minorEastAsia" w:hAnsiTheme="minorEastAsia"/>
          <w:b/>
          <w:bCs/>
          <w:kern w:val="0"/>
          <w:sz w:val="24"/>
        </w:rPr>
        <w:t>:</w:t>
      </w:r>
      <w:r>
        <w:rPr>
          <w:rFonts w:hint="eastAsia" w:cs="宋体" w:asciiTheme="minorEastAsia" w:hAnsiTheme="minorEastAsia"/>
          <w:bCs/>
          <w:color w:val="auto"/>
          <w:kern w:val="0"/>
          <w:sz w:val="24"/>
          <w:lang w:eastAsia="zh-CN"/>
        </w:rPr>
        <w:t>院内</w:t>
      </w:r>
      <w:r>
        <w:rPr>
          <w:rFonts w:hint="eastAsia" w:cs="宋体" w:asciiTheme="minorEastAsia" w:hAnsiTheme="minorEastAsia"/>
          <w:bCs/>
          <w:color w:val="auto"/>
          <w:kern w:val="0"/>
          <w:sz w:val="24"/>
        </w:rPr>
        <w:t>竞争性谈判</w:t>
      </w:r>
    </w:p>
    <w:p>
      <w:pPr>
        <w:widowControl/>
        <w:spacing w:line="480" w:lineRule="exact"/>
        <w:jc w:val="left"/>
        <w:rPr>
          <w:rFonts w:hint="eastAsia" w:cs="宋体" w:asciiTheme="minorEastAsia" w:hAnsiTheme="minorEastAsia"/>
          <w:b/>
          <w:bCs/>
          <w:kern w:val="0"/>
          <w:sz w:val="24"/>
          <w:lang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lang w:eastAsia="zh-CN"/>
        </w:rPr>
        <w:t>四、采购需求：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lang w:eastAsia="zh-CN"/>
        </w:rPr>
        <w:t>具备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lang w:val="en-US" w:eastAsia="zh-CN"/>
        </w:rPr>
        <w:t>大庆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lang w:eastAsia="zh-CN"/>
        </w:rPr>
        <w:t>石化体检健康平台系统的日常运维保障、故障处理、数据维护及功能优化等服务。</w:t>
      </w:r>
    </w:p>
    <w:p>
      <w:pPr>
        <w:pStyle w:val="5"/>
        <w:spacing w:before="0" w:beforeAutospacing="0" w:after="0" w:afterAutospacing="0" w:line="324" w:lineRule="auto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/>
          <w:bCs/>
        </w:rPr>
        <w:t>五、公告期限：</w:t>
      </w:r>
      <w:r>
        <w:rPr>
          <w:rFonts w:hint="eastAsia" w:asciiTheme="minorEastAsia" w:hAnsiTheme="minorEastAsia" w:eastAsiaTheme="minorEastAsia"/>
          <w:bCs/>
        </w:rPr>
        <w:t>202</w:t>
      </w:r>
      <w:r>
        <w:rPr>
          <w:rFonts w:hint="eastAsia" w:asciiTheme="minorEastAsia" w:hAnsiTheme="minorEastAsia"/>
          <w:bCs/>
          <w:lang w:val="en-US" w:eastAsia="zh-CN"/>
        </w:rPr>
        <w:t>6</w:t>
      </w:r>
      <w:r>
        <w:rPr>
          <w:rFonts w:hint="eastAsia" w:asciiTheme="minorEastAsia" w:hAnsiTheme="minorEastAsia" w:eastAsiaTheme="minorEastAsia"/>
          <w:bCs/>
        </w:rPr>
        <w:t>年</w:t>
      </w:r>
      <w:r>
        <w:rPr>
          <w:rFonts w:hint="eastAsia" w:asciiTheme="minorEastAsia" w:hAnsiTheme="minorEastAsia"/>
          <w:bCs/>
          <w:lang w:val="en-US" w:eastAsia="zh-CN"/>
        </w:rPr>
        <w:t>9</w:t>
      </w:r>
      <w:r>
        <w:rPr>
          <w:rFonts w:hint="eastAsia" w:asciiTheme="minorEastAsia" w:hAnsiTheme="minorEastAsia" w:eastAsiaTheme="minorEastAsia"/>
          <w:bCs/>
        </w:rPr>
        <w:t>月</w:t>
      </w:r>
      <w:r>
        <w:rPr>
          <w:rFonts w:hint="eastAsia" w:asciiTheme="minorEastAsia" w:hAnsiTheme="minorEastAsia"/>
          <w:bCs/>
          <w:lang w:val="en-US" w:eastAsia="zh-CN"/>
        </w:rPr>
        <w:t>11</w:t>
      </w:r>
      <w:r>
        <w:rPr>
          <w:rFonts w:hint="eastAsia" w:asciiTheme="minorEastAsia" w:hAnsiTheme="minorEastAsia" w:eastAsiaTheme="minorEastAsia"/>
          <w:bCs/>
        </w:rPr>
        <w:t>日至202</w:t>
      </w:r>
      <w:r>
        <w:rPr>
          <w:rFonts w:hint="eastAsia" w:asciiTheme="minorEastAsia" w:hAnsiTheme="minorEastAsia"/>
          <w:bCs/>
          <w:lang w:val="en-US" w:eastAsia="zh-CN"/>
        </w:rPr>
        <w:t>6</w:t>
      </w:r>
      <w:r>
        <w:rPr>
          <w:rFonts w:hint="eastAsia" w:asciiTheme="minorEastAsia" w:hAnsiTheme="minorEastAsia" w:eastAsiaTheme="minorEastAsia"/>
          <w:bCs/>
        </w:rPr>
        <w:t>年</w:t>
      </w:r>
      <w:r>
        <w:rPr>
          <w:rFonts w:hint="eastAsia" w:asciiTheme="minorEastAsia" w:hAnsiTheme="minorEastAsia"/>
          <w:bCs/>
          <w:lang w:val="en-US" w:eastAsia="zh-CN"/>
        </w:rPr>
        <w:t>9</w:t>
      </w:r>
      <w:r>
        <w:rPr>
          <w:rFonts w:hint="eastAsia" w:asciiTheme="minorEastAsia" w:hAnsiTheme="minorEastAsia" w:eastAsiaTheme="minorEastAsia"/>
          <w:bCs/>
        </w:rPr>
        <w:t>月</w:t>
      </w:r>
      <w:r>
        <w:rPr>
          <w:rFonts w:hint="eastAsia" w:asciiTheme="minorEastAsia" w:hAnsiTheme="minorEastAsia"/>
          <w:bCs/>
          <w:lang w:val="en-US" w:eastAsia="zh-CN"/>
        </w:rPr>
        <w:t>15</w:t>
      </w:r>
      <w:r>
        <w:rPr>
          <w:rFonts w:hint="eastAsia" w:asciiTheme="minorEastAsia" w:hAnsiTheme="minorEastAsia" w:eastAsiaTheme="minorEastAsia"/>
          <w:bCs/>
        </w:rPr>
        <w:t>日止</w:t>
      </w:r>
    </w:p>
    <w:p>
      <w:pPr>
        <w:pStyle w:val="5"/>
        <w:spacing w:before="0" w:beforeAutospacing="0" w:after="0" w:afterAutospacing="0" w:line="324" w:lineRule="auto"/>
        <w:rPr>
          <w:rFonts w:hint="eastAsia"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/>
          <w:b/>
          <w:bCs/>
          <w:lang w:eastAsia="zh-CN"/>
        </w:rPr>
        <w:t>六</w:t>
      </w:r>
      <w:r>
        <w:rPr>
          <w:rFonts w:hint="eastAsia" w:asciiTheme="minorEastAsia" w:hAnsiTheme="minorEastAsia"/>
          <w:b/>
          <w:bCs/>
        </w:rPr>
        <w:t>、供应商</w:t>
      </w:r>
      <w:r>
        <w:rPr>
          <w:rFonts w:hint="eastAsia" w:asciiTheme="minorEastAsia" w:hAnsiTheme="minorEastAsia"/>
          <w:b/>
          <w:bCs/>
          <w:lang w:eastAsia="zh-CN"/>
        </w:rPr>
        <w:t>资质要求</w:t>
      </w:r>
    </w:p>
    <w:p>
      <w:pPr>
        <w:pStyle w:val="5"/>
        <w:snapToGrid w:val="0"/>
        <w:spacing w:before="0" w:beforeAutospacing="0" w:after="0" w:afterAutospacing="0" w:line="348" w:lineRule="auto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</w:rPr>
        <w:t>以下条款为必须满足条件，在标书中体现，否则予以废标：</w:t>
      </w:r>
    </w:p>
    <w:p>
      <w:pPr>
        <w:pStyle w:val="5"/>
        <w:snapToGrid w:val="0"/>
        <w:spacing w:before="0" w:beforeAutospacing="0" w:after="0" w:afterAutospacing="0" w:line="348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1、提供有效的独立企业法人营业执照副本内页。 </w:t>
      </w:r>
    </w:p>
    <w:p>
      <w:pPr>
        <w:pStyle w:val="5"/>
        <w:snapToGrid w:val="0"/>
        <w:spacing w:before="0" w:beforeAutospacing="0" w:after="0" w:afterAutospacing="0" w:line="348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2、提供有效的税务登记证</w:t>
      </w:r>
      <w:r>
        <w:rPr>
          <w:rFonts w:hint="eastAsia" w:asciiTheme="minorEastAsia" w:hAnsiTheme="minorEastAsia"/>
          <w:color w:val="000000"/>
          <w:shd w:val="clear" w:color="auto" w:fill="FFFFFF"/>
        </w:rPr>
        <w:t>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3、需提供参与投标供应商的有效的经营许可证复印件加盖公章。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4、法定代表人及</w:t>
      </w:r>
      <w:r>
        <w:rPr>
          <w:rFonts w:hint="eastAsia" w:cs="宋体" w:asciiTheme="minorEastAsia" w:hAnsiTheme="minorEastAsia"/>
          <w:kern w:val="0"/>
          <w:sz w:val="24"/>
          <w:shd w:val="clear" w:color="auto" w:fill="FFFFFF"/>
        </w:rPr>
        <w:t>授权</w:t>
      </w: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代表身份证明（身份证正反面复印件）加盖公章。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5、法定代表人授权书（法定代表人签字并加盖公章）。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6、本项目不接受电话报名。</w:t>
      </w:r>
    </w:p>
    <w:p>
      <w:pPr>
        <w:snapToGrid w:val="0"/>
        <w:spacing w:line="348" w:lineRule="auto"/>
        <w:rPr>
          <w:rFonts w:ascii="宋体" w:hAnsi="宋体" w:cs="宋体"/>
          <w:sz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7、不接受联合体参与投标。</w:t>
      </w:r>
    </w:p>
    <w:p>
      <w:pPr>
        <w:snapToGrid w:val="0"/>
        <w:spacing w:line="348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8</w:t>
      </w:r>
      <w:r>
        <w:rPr>
          <w:rFonts w:hint="eastAsia" w:ascii="宋体" w:hAnsi="宋体" w:cs="宋体"/>
          <w:sz w:val="24"/>
        </w:rPr>
        <w:t>、单位负责人为同一人或者存在直接、间接控股、关联管理关系的不同供应商，只能有一家参加同一项目下的采购活动。</w:t>
      </w:r>
    </w:p>
    <w:p>
      <w:pPr>
        <w:pStyle w:val="5"/>
        <w:spacing w:before="0" w:beforeAutospacing="0" w:after="0" w:afterAutospacing="0" w:line="324" w:lineRule="auto"/>
        <w:rPr>
          <w:rFonts w:hint="eastAsia" w:cs="宋体" w:asciiTheme="minorEastAsia" w:hAnsiTheme="minorEastAsia"/>
          <w:b/>
          <w:bCs/>
          <w:lang w:eastAsia="zh-CN"/>
        </w:rPr>
      </w:pPr>
      <w:r>
        <w:rPr>
          <w:rFonts w:hint="eastAsia" w:cs="宋体" w:asciiTheme="minorEastAsia" w:hAnsiTheme="minorEastAsia"/>
          <w:b/>
          <w:bCs/>
          <w:lang w:eastAsia="zh-CN"/>
        </w:rPr>
        <w:t>七、报名须知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中标价格为税后价格。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报名时间：</w:t>
      </w:r>
      <w:r>
        <w:rPr>
          <w:rFonts w:hint="eastAsia" w:asciiTheme="minorEastAsia" w:hAnsiTheme="minorEastAsia"/>
          <w:lang w:val="en-US" w:eastAsia="zh-CN"/>
        </w:rPr>
        <w:t>2026年9月11日-2026年9月15日，上午8：30-11：00，下午13：30-16：00（节假日除外）</w:t>
      </w:r>
      <w:r>
        <w:rPr>
          <w:rFonts w:hint="default" w:asciiTheme="minorEastAsia" w:hAnsiTheme="minorEastAsia"/>
        </w:rPr>
        <w:t>。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报名方式：</w:t>
      </w:r>
      <w:r>
        <w:rPr>
          <w:rFonts w:hint="eastAsia" w:asciiTheme="minorEastAsia" w:hAnsiTheme="minorEastAsia"/>
          <w:lang w:eastAsia="zh-CN"/>
        </w:rPr>
        <w:t>大庆市第五医院办公楼</w:t>
      </w:r>
      <w:r>
        <w:rPr>
          <w:rFonts w:hint="eastAsia" w:asciiTheme="minorEastAsia" w:hAnsiTheme="minorEastAsia"/>
          <w:lang w:val="en-US" w:eastAsia="zh-CN"/>
        </w:rPr>
        <w:t>一</w:t>
      </w:r>
      <w:r>
        <w:rPr>
          <w:rFonts w:hint="eastAsia" w:asciiTheme="minorEastAsia" w:hAnsiTheme="minorEastAsia"/>
        </w:rPr>
        <w:t>楼</w:t>
      </w:r>
      <w:r>
        <w:rPr>
          <w:rFonts w:hint="eastAsia" w:asciiTheme="minorEastAsia" w:hAnsiTheme="minorEastAsia"/>
          <w:lang w:val="en-US" w:eastAsia="zh-CN"/>
        </w:rPr>
        <w:t>109</w:t>
      </w:r>
      <w:r>
        <w:rPr>
          <w:rFonts w:hint="eastAsia" w:asciiTheme="minorEastAsia" w:hAnsiTheme="minorEastAsia"/>
        </w:rPr>
        <w:t>室现场报名。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资质审核科室：</w:t>
      </w:r>
      <w:r>
        <w:rPr>
          <w:rFonts w:hint="eastAsia" w:asciiTheme="minorEastAsia" w:hAnsiTheme="minorEastAsia"/>
          <w:lang w:eastAsia="zh-CN"/>
        </w:rPr>
        <w:t>大庆市第五医院招采办</w:t>
      </w:r>
      <w:r>
        <w:rPr>
          <w:rFonts w:hint="eastAsia" w:asciiTheme="minorEastAsia" w:hAnsiTheme="minorEastAsia"/>
        </w:rPr>
        <w:t>。</w:t>
      </w:r>
    </w:p>
    <w:p>
      <w:pPr>
        <w:pStyle w:val="5"/>
        <w:numPr>
          <w:numId w:val="0"/>
        </w:numPr>
        <w:spacing w:before="0" w:beforeAutospacing="0" w:after="0" w:afterAutospacing="0" w:line="348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  <w:lang w:val="en-US" w:eastAsia="zh-CN"/>
        </w:rPr>
        <w:t>5、</w:t>
      </w:r>
      <w:r>
        <w:rPr>
          <w:rFonts w:hint="eastAsia" w:asciiTheme="minorEastAsia" w:hAnsiTheme="minorEastAsia"/>
        </w:rPr>
        <w:t>投标代表（法人或法人授权人）请在开标时间前半小时携带身份证到达会场签到（签到时查验身份证件）。</w:t>
      </w:r>
    </w:p>
    <w:p>
      <w:pPr>
        <w:pStyle w:val="5"/>
        <w:numPr>
          <w:numId w:val="0"/>
        </w:numPr>
        <w:spacing w:before="0" w:beforeAutospacing="0" w:after="0" w:afterAutospacing="0" w:line="348" w:lineRule="auto"/>
        <w:rPr>
          <w:rFonts w:hint="eastAsia" w:cs="宋体" w:asciiTheme="minorEastAsia" w:hAnsiTheme="minorEastAsia"/>
        </w:rPr>
      </w:pPr>
      <w:r>
        <w:rPr>
          <w:rFonts w:hint="eastAsia" w:cs="宋体" w:asciiTheme="minorEastAsia" w:hAnsiTheme="minorEastAsia"/>
          <w:lang w:val="en-US" w:eastAsia="zh-CN"/>
        </w:rPr>
        <w:t>8、</w:t>
      </w:r>
      <w:r>
        <w:rPr>
          <w:rFonts w:hint="eastAsia" w:cs="宋体" w:asciiTheme="minorEastAsia" w:hAnsiTheme="minorEastAsia"/>
        </w:rPr>
        <w:t>咨询电话：</w:t>
      </w:r>
      <w:r>
        <w:rPr>
          <w:rFonts w:hint="eastAsia" w:cs="宋体" w:asciiTheme="minorEastAsia" w:hAnsiTheme="minorEastAsia"/>
          <w:lang w:val="en-US" w:eastAsia="zh-CN"/>
        </w:rPr>
        <w:t xml:space="preserve"> </w:t>
      </w:r>
      <w:r>
        <w:rPr>
          <w:rFonts w:hint="eastAsia" w:cs="宋体" w:asciiTheme="minorEastAsia" w:hAnsiTheme="minorEastAsia"/>
        </w:rPr>
        <w:t>0459-</w:t>
      </w:r>
      <w:r>
        <w:rPr>
          <w:rFonts w:hint="eastAsia" w:cs="宋体" w:asciiTheme="minorEastAsia" w:hAnsiTheme="minorEastAsia"/>
          <w:lang w:val="en-US" w:eastAsia="zh-CN"/>
        </w:rPr>
        <w:t>6705858</w:t>
      </w:r>
    </w:p>
    <w:p>
      <w:pPr>
        <w:pStyle w:val="5"/>
        <w:spacing w:before="0" w:beforeAutospacing="0" w:after="0" w:afterAutospacing="0" w:line="480" w:lineRule="exact"/>
        <w:rPr>
          <w:rFonts w:asciiTheme="minorEastAsia" w:hAnsiTheme="minorEastAsia"/>
          <w:b/>
        </w:rPr>
      </w:pPr>
      <w:r>
        <w:rPr>
          <w:rFonts w:hint="eastAsia" w:asciiTheme="minorEastAsia" w:hAnsiTheme="minorEastAsia"/>
          <w:b/>
        </w:rPr>
        <w:t>八、报价单</w:t>
      </w:r>
    </w:p>
    <w:p>
      <w:pPr>
        <w:pStyle w:val="5"/>
        <w:spacing w:before="0" w:beforeAutospacing="0" w:after="0" w:afterAutospacing="0" w:line="480" w:lineRule="exact"/>
        <w:ind w:left="-708" w:leftChars="-337" w:right="-758" w:rightChars="-361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报价单</w:t>
      </w:r>
    </w:p>
    <w:p>
      <w:pPr>
        <w:pStyle w:val="5"/>
        <w:spacing w:before="0" w:beforeAutospacing="0" w:after="0" w:afterAutospacing="0" w:line="480" w:lineRule="exact"/>
        <w:ind w:left="-850" w:leftChars="-405" w:right="-758" w:rightChars="-361" w:firstLine="720" w:firstLineChars="3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投标单位名称（公章）：时间：   年   月   日</w:t>
      </w:r>
    </w:p>
    <w:tbl>
      <w:tblPr>
        <w:tblStyle w:val="8"/>
        <w:tblpPr w:leftFromText="180" w:rightFromText="180" w:vertAnchor="text" w:horzAnchor="page" w:tblpXSpec="center" w:tblpY="261"/>
        <w:tblOverlap w:val="never"/>
        <w:tblW w:w="79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1560"/>
        <w:gridCol w:w="738"/>
        <w:gridCol w:w="963"/>
        <w:gridCol w:w="1134"/>
        <w:gridCol w:w="2548"/>
        <w:gridCol w:w="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03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1560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产品名称</w:t>
            </w:r>
          </w:p>
        </w:tc>
        <w:tc>
          <w:tcPr>
            <w:tcW w:w="738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963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预算金额</w:t>
            </w:r>
          </w:p>
        </w:tc>
        <w:tc>
          <w:tcPr>
            <w:tcW w:w="1134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投标报价</w:t>
            </w:r>
          </w:p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548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服务商</w:t>
            </w:r>
          </w:p>
        </w:tc>
        <w:tc>
          <w:tcPr>
            <w:tcW w:w="615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3" w:hRule="atLeast"/>
          <w:jc w:val="center"/>
        </w:trPr>
        <w:tc>
          <w:tcPr>
            <w:tcW w:w="403" w:type="dxa"/>
            <w:vAlign w:val="center"/>
          </w:tcPr>
          <w:p>
            <w:pPr>
              <w:widowControl/>
              <w:snapToGrid w:val="0"/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lang w:val="en-US" w:eastAsia="zh-CN"/>
              </w:rPr>
              <w:t>大庆市第五医院与大庆</w:t>
            </w:r>
            <w:r>
              <w:rPr>
                <w:rFonts w:hint="eastAsia"/>
                <w:lang w:eastAsia="zh-CN"/>
              </w:rPr>
              <w:t>石化体检健康平台系统</w:t>
            </w:r>
            <w:r>
              <w:rPr>
                <w:rFonts w:hint="eastAsia"/>
                <w:lang w:val="en-US" w:eastAsia="zh-CN"/>
              </w:rPr>
              <w:t>对接运维技术服务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项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hint="default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20000</w:t>
            </w:r>
          </w:p>
        </w:tc>
        <w:tc>
          <w:tcPr>
            <w:tcW w:w="1134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548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</w:tr>
    </w:tbl>
    <w:p>
      <w:pPr>
        <w:pStyle w:val="5"/>
        <w:spacing w:before="0" w:beforeAutospacing="0" w:after="0" w:afterAutospacing="0" w:line="560" w:lineRule="exact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九、投标文件格式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1、投标者需将投标资料密封在档案袋内，密封袋封面应分别写明招标人和项目名称，并注明“开标时间以前不得开封”字样，加盖公章。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2、投标文件：正本一份，副本四份。装订方式为胶装。（正本彩印,副本可为复印件。正副本均需加盖骑缝章）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3、标书封面须有以下内容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（1）投标公司全称及正本或副本标识；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（2）投标项目名称；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（3）投标公司联系人及联系方式；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（4）投标日期。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4、标书内首页应为目录及对应页码（目录中的内容顺序应与招标文件所包含的项目一致）。</w:t>
      </w:r>
    </w:p>
    <w:p>
      <w:pPr>
        <w:snapToGrid w:val="0"/>
        <w:spacing w:line="360" w:lineRule="auto"/>
        <w:jc w:val="left"/>
        <w:rPr>
          <w:rFonts w:cs="仿宋" w:asciiTheme="minorEastAsia" w:hAnsiTheme="minorEastAsia"/>
          <w:b/>
          <w:sz w:val="24"/>
        </w:rPr>
      </w:pPr>
      <w:r>
        <w:rPr>
          <w:rFonts w:hint="eastAsia" w:cs="仿宋" w:asciiTheme="minorEastAsia" w:hAnsiTheme="minorEastAsia"/>
          <w:b/>
          <w:sz w:val="24"/>
        </w:rPr>
        <w:t>十、投标文件包含项目</w:t>
      </w:r>
    </w:p>
    <w:tbl>
      <w:tblPr>
        <w:tblStyle w:val="8"/>
        <w:tblW w:w="823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1651"/>
        <w:gridCol w:w="581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序号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投标文件</w:t>
            </w: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包含项目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</w:p>
        </w:tc>
        <w:tc>
          <w:tcPr>
            <w:tcW w:w="16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资质</w:t>
            </w: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营业资质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</w:p>
        </w:tc>
        <w:tc>
          <w:tcPr>
            <w:tcW w:w="16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企业法人营业执照（三证合一）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开户许可证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生产企业出具的投标产品代理授权书（原件）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</w:rPr>
              <w:t>0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法人代表授权书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</w:rPr>
              <w:t>1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法人代表身份证复印件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</w:rPr>
              <w:t>2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投标代表身份证复印件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4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售后服务承诺书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质量保证协议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报价单</w:t>
            </w:r>
          </w:p>
        </w:tc>
      </w:tr>
    </w:tbl>
    <w:p>
      <w:pPr>
        <w:snapToGrid w:val="0"/>
        <w:spacing w:line="360" w:lineRule="auto"/>
        <w:jc w:val="left"/>
        <w:rPr>
          <w:rFonts w:asciiTheme="minorEastAsia" w:hAnsiTheme="minorEastAsia"/>
          <w:b/>
          <w:bCs/>
          <w:sz w:val="24"/>
        </w:rPr>
      </w:pPr>
      <w:r>
        <w:rPr>
          <w:rFonts w:hint="eastAsia" w:asciiTheme="minorEastAsia" w:hAnsiTheme="minorEastAsia"/>
          <w:b/>
          <w:bCs/>
          <w:sz w:val="24"/>
        </w:rPr>
        <w:t>十一、投标文件的递交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1、每个投标人递交1个投标文件密封袋。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2、投标人将投标文件现场递交给招标办。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3、投标文件有下列情况之一者将视为无效：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（1）投标文件未密封和未按规定加盖投标人公章的。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（2）未按规定要求编制投标文件或产品目录等内容不全、字迹模糊不清、影响评标的。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（3）超过截止时间未送达投标文件的。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（4）违反招投标法律法规规定的。</w:t>
      </w:r>
    </w:p>
    <w:p>
      <w:pPr>
        <w:snapToGrid w:val="0"/>
        <w:spacing w:line="360" w:lineRule="auto"/>
        <w:jc w:val="left"/>
        <w:rPr>
          <w:rFonts w:cs="仿宋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（5）未响应招标文件内容。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十二、谈判与评标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1、开标时间：202</w:t>
      </w:r>
      <w:r>
        <w:rPr>
          <w:rFonts w:hint="eastAsia" w:asciiTheme="minorEastAsia" w:hAnsi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</w:rPr>
        <w:t>年</w:t>
      </w:r>
      <w:r>
        <w:rPr>
          <w:rFonts w:hint="eastAsia" w:asciiTheme="minorEastAsia" w:hAnsiTheme="minorEastAsia"/>
          <w:sz w:val="24"/>
          <w:lang w:val="en-US" w:eastAsia="zh-CN"/>
        </w:rPr>
        <w:t>9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lang w:val="en-US" w:eastAsia="zh-CN"/>
        </w:rPr>
        <w:t>16</w:t>
      </w:r>
      <w:r>
        <w:rPr>
          <w:rFonts w:hint="eastAsia" w:asciiTheme="minorEastAsia" w:hAnsiTheme="minorEastAsia"/>
          <w:sz w:val="24"/>
        </w:rPr>
        <w:t>日</w:t>
      </w:r>
      <w:r>
        <w:rPr>
          <w:rFonts w:hint="eastAsia" w:asciiTheme="minorEastAsia" w:hAnsiTheme="minorEastAsia"/>
          <w:sz w:val="24"/>
          <w:lang w:val="en-US" w:eastAsia="zh-CN"/>
        </w:rPr>
        <w:t>14</w:t>
      </w:r>
      <w:r>
        <w:rPr>
          <w:rFonts w:hint="eastAsia" w:asciiTheme="minorEastAsia" w:hAnsiTheme="minorEastAsia"/>
          <w:sz w:val="24"/>
        </w:rPr>
        <w:t xml:space="preserve"> 时(如有变化另行通知)</w:t>
      </w:r>
      <w:bookmarkStart w:id="5" w:name="_GoBack"/>
      <w:bookmarkEnd w:id="5"/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2、开标地点：大庆市第五医院二部机关楼二楼会议室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开标会议由招标人组织并主持，投标人代表应携带法定代表人资格证明书原件和身份证件原件，非法定代表人参会应携带授权委托书原件和被授权人身份证件原件；在规定的开标时间到达会场，未按时参加开标会议的将视为自动弃权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4、采购小组有权对投标文件提出质疑，并请投标人给予解释；转入评标阶段时，所有投标人应回避等候定标结果。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十三、评标原则</w:t>
      </w:r>
    </w:p>
    <w:p>
      <w:pPr>
        <w:pStyle w:val="13"/>
        <w:spacing w:beforeAutospacing="0" w:afterAutospacing="0" w:line="450" w:lineRule="atLeast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1、</w:t>
      </w:r>
      <w:r>
        <w:rPr>
          <w:rFonts w:hint="eastAsia"/>
        </w:rPr>
        <w:t>签署的投标文件必须符合本招标文件的各项要求</w:t>
      </w:r>
      <w:r>
        <w:rPr>
          <w:rFonts w:hint="eastAsia" w:asciiTheme="minorEastAsia" w:hAnsiTheme="minorEastAsia" w:eastAsiaTheme="minorEastAsia"/>
        </w:rPr>
        <w:t>。</w:t>
      </w:r>
    </w:p>
    <w:p>
      <w:pPr>
        <w:pStyle w:val="13"/>
        <w:spacing w:beforeAutospacing="0" w:afterAutospacing="0" w:line="450" w:lineRule="atLeast"/>
      </w:pPr>
      <w:r>
        <w:rPr>
          <w:rFonts w:hint="eastAsia"/>
        </w:rPr>
        <w:t>2、能提供最合理的投标报价。</w:t>
      </w:r>
    </w:p>
    <w:p>
      <w:pPr>
        <w:pStyle w:val="13"/>
        <w:spacing w:beforeAutospacing="0" w:afterAutospacing="0" w:line="450" w:lineRule="atLeast"/>
        <w:rPr>
          <w:rFonts w:asciiTheme="minorEastAsia" w:hAnsiTheme="minorEastAsia" w:eastAsiaTheme="minorEastAsia"/>
        </w:rPr>
      </w:pPr>
      <w:r>
        <w:rPr>
          <w:rFonts w:hint="eastAsia"/>
        </w:rPr>
        <w:t>3、服务承诺及具体服务保证措施。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4、质量承诺及具体质量保证措施。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5、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投标报价最低者推荐为中标供应商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十四、质疑答复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1、投标方可在现场提出质疑问题。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2、技术方面问题由评委答复。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3、公平性问题由纪检答复。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4、不允许投标方查看院方任何资料。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十五、违约责任</w:t>
      </w:r>
    </w:p>
    <w:p>
      <w:pPr>
        <w:pStyle w:val="13"/>
        <w:spacing w:beforeAutospacing="0" w:afterAutospacing="0" w:line="450" w:lineRule="atLeast"/>
        <w:rPr>
          <w:bCs/>
          <w:color w:val="000000"/>
        </w:rPr>
      </w:pPr>
      <w:r>
        <w:rPr>
          <w:rFonts w:hint="eastAsia"/>
          <w:bCs/>
          <w:color w:val="000000"/>
        </w:rPr>
        <w:t>1、</w:t>
      </w:r>
      <w:r>
        <w:rPr>
          <w:rFonts w:hint="eastAsia"/>
          <w:color w:val="000000"/>
        </w:rPr>
        <w:t>合作方在价格、质量、数量、服务等方面出现违约行为，医院有权终止合同并追究责任。并承担由于服务质量问题而产生的一切费用。</w:t>
      </w:r>
    </w:p>
    <w:p>
      <w:pPr>
        <w:pStyle w:val="13"/>
        <w:spacing w:beforeAutospacing="0" w:afterAutospacing="0" w:line="450" w:lineRule="atLeast"/>
        <w:rPr>
          <w:color w:val="000000"/>
        </w:rPr>
      </w:pPr>
      <w:r>
        <w:rPr>
          <w:rFonts w:hint="eastAsia"/>
          <w:color w:val="000000"/>
        </w:rPr>
        <w:t>2、</w:t>
      </w:r>
      <w:r>
        <w:rPr>
          <w:rFonts w:hint="eastAsia" w:asciiTheme="minorEastAsia" w:hAnsiTheme="minorEastAsia" w:eastAsiaTheme="minorEastAsia"/>
          <w:color w:val="000000"/>
          <w:shd w:val="clear" w:color="auto" w:fill="FFFFFF"/>
        </w:rPr>
        <w:t>如中标产品质量或服务不达标，被临床科室投诉三次以上，经核实确认后直接终止合同。相关产品重新招标，中标公司不得继续参与投标。</w:t>
      </w:r>
    </w:p>
    <w:p>
      <w:pPr>
        <w:pStyle w:val="13"/>
        <w:spacing w:beforeAutospacing="0" w:afterAutospacing="0" w:line="450" w:lineRule="atLeast"/>
        <w:rPr>
          <w:color w:val="000000"/>
        </w:rPr>
      </w:pPr>
      <w:r>
        <w:rPr>
          <w:rFonts w:hint="eastAsia"/>
          <w:color w:val="000000"/>
        </w:rPr>
        <w:t>3、如在合同期内，合同与法律、法规或政府行政部门要求发生抵触，则应按法律、法规或政府行政部门要求规定执行。</w:t>
      </w:r>
    </w:p>
    <w:p>
      <w:pPr>
        <w:pStyle w:val="13"/>
        <w:spacing w:beforeAutospacing="0" w:afterAutospacing="0" w:line="450" w:lineRule="atLeast"/>
        <w:rPr>
          <w:rFonts w:hint="eastAsia"/>
          <w:color w:val="000000"/>
        </w:rPr>
      </w:pPr>
      <w:r>
        <w:rPr>
          <w:rFonts w:hint="eastAsia"/>
          <w:color w:val="000000"/>
        </w:rPr>
        <w:t>4、合作方不能按时提供服务或超时提供服务而影响医院工作的，承担相关责任。</w:t>
      </w:r>
    </w:p>
    <w:p>
      <w:pPr>
        <w:pStyle w:val="13"/>
        <w:spacing w:beforeAutospacing="0" w:afterAutospacing="0" w:line="450" w:lineRule="atLeast"/>
        <w:rPr>
          <w:rFonts w:hint="eastAsia"/>
          <w:color w:val="000000"/>
        </w:rPr>
      </w:pPr>
      <w:r>
        <w:rPr>
          <w:rFonts w:hint="eastAsia"/>
          <w:color w:val="000000"/>
        </w:rPr>
        <w:t>5、如有恶意投标行为，进入大庆市第五医院黑名单，5年内不准许参加大庆市第五医院招标活动，并上报大庆市招标办，涉及违法行为的按照法律程序处理。如有围标、串标行为的，将依法予以处理。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十六、接到中标通知后，三日内到医院招采办签订合同。</w:t>
      </w:r>
    </w:p>
    <w:p>
      <w:pPr>
        <w:rPr>
          <w:b/>
          <w:bCs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F2CF0"/>
    <w:multiLevelType w:val="singleLevel"/>
    <w:tmpl w:val="2DDF2CF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00997"/>
    <w:rsid w:val="000225A8"/>
    <w:rsid w:val="000576C5"/>
    <w:rsid w:val="0018627C"/>
    <w:rsid w:val="001E5055"/>
    <w:rsid w:val="00220576"/>
    <w:rsid w:val="002C2AAC"/>
    <w:rsid w:val="003A39CB"/>
    <w:rsid w:val="003A658A"/>
    <w:rsid w:val="00472312"/>
    <w:rsid w:val="004A0E92"/>
    <w:rsid w:val="0055530B"/>
    <w:rsid w:val="00576EED"/>
    <w:rsid w:val="005E0CF2"/>
    <w:rsid w:val="00654B0F"/>
    <w:rsid w:val="007E61B1"/>
    <w:rsid w:val="00932ABC"/>
    <w:rsid w:val="00950815"/>
    <w:rsid w:val="009616E9"/>
    <w:rsid w:val="009E0400"/>
    <w:rsid w:val="00AC384E"/>
    <w:rsid w:val="00B67E5F"/>
    <w:rsid w:val="00BA5481"/>
    <w:rsid w:val="00BB600F"/>
    <w:rsid w:val="00BC6690"/>
    <w:rsid w:val="00C20F93"/>
    <w:rsid w:val="00C52B70"/>
    <w:rsid w:val="00D60AB9"/>
    <w:rsid w:val="00D95219"/>
    <w:rsid w:val="00DD5AB1"/>
    <w:rsid w:val="00E660DC"/>
    <w:rsid w:val="00EC17C8"/>
    <w:rsid w:val="00F30B86"/>
    <w:rsid w:val="00F5405D"/>
    <w:rsid w:val="00F5595D"/>
    <w:rsid w:val="00F7047F"/>
    <w:rsid w:val="00F977DF"/>
    <w:rsid w:val="02007D81"/>
    <w:rsid w:val="06037022"/>
    <w:rsid w:val="06A35D36"/>
    <w:rsid w:val="083B24D2"/>
    <w:rsid w:val="0AC23E87"/>
    <w:rsid w:val="0AE37239"/>
    <w:rsid w:val="0C301104"/>
    <w:rsid w:val="10E72769"/>
    <w:rsid w:val="11310F93"/>
    <w:rsid w:val="1AD50635"/>
    <w:rsid w:val="1B487473"/>
    <w:rsid w:val="1BDD1FD1"/>
    <w:rsid w:val="211374C2"/>
    <w:rsid w:val="23812267"/>
    <w:rsid w:val="23B749F9"/>
    <w:rsid w:val="2891426F"/>
    <w:rsid w:val="2904378B"/>
    <w:rsid w:val="29BE121A"/>
    <w:rsid w:val="30DF2D0A"/>
    <w:rsid w:val="33FB408D"/>
    <w:rsid w:val="372D1296"/>
    <w:rsid w:val="3ABF71B4"/>
    <w:rsid w:val="40727D92"/>
    <w:rsid w:val="41EA4AB6"/>
    <w:rsid w:val="4357060C"/>
    <w:rsid w:val="44850D08"/>
    <w:rsid w:val="459A099C"/>
    <w:rsid w:val="4CC009BA"/>
    <w:rsid w:val="4EBE735A"/>
    <w:rsid w:val="53911E4A"/>
    <w:rsid w:val="53A63401"/>
    <w:rsid w:val="577F4A9F"/>
    <w:rsid w:val="5B0429F4"/>
    <w:rsid w:val="5B476996"/>
    <w:rsid w:val="5CC6113B"/>
    <w:rsid w:val="5DAB4178"/>
    <w:rsid w:val="5EA22243"/>
    <w:rsid w:val="606800C5"/>
    <w:rsid w:val="611D7E79"/>
    <w:rsid w:val="6221663F"/>
    <w:rsid w:val="629E5BFD"/>
    <w:rsid w:val="64200997"/>
    <w:rsid w:val="704133CA"/>
    <w:rsid w:val="72A53A23"/>
    <w:rsid w:val="739F3947"/>
    <w:rsid w:val="767F128B"/>
    <w:rsid w:val="7680473C"/>
    <w:rsid w:val="783B73B5"/>
    <w:rsid w:val="79AD51EA"/>
    <w:rsid w:val="7BFA6A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0"/>
    <w:rPr>
      <w:b/>
      <w:bCs/>
    </w:rPr>
  </w:style>
  <w:style w:type="table" w:styleId="9">
    <w:name w:val="Table Grid"/>
    <w:basedOn w:val="8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Char"/>
    <w:basedOn w:val="6"/>
    <w:link w:val="4"/>
    <w:qFormat/>
    <w:uiPriority w:val="0"/>
    <w:rPr>
      <w:kern w:val="2"/>
      <w:sz w:val="18"/>
      <w:szCs w:val="18"/>
    </w:rPr>
  </w:style>
  <w:style w:type="paragraph" w:customStyle="1" w:styleId="12">
    <w:name w:val="样式1"/>
    <w:basedOn w:val="2"/>
    <w:qFormat/>
    <w:uiPriority w:val="0"/>
    <w:pPr>
      <w:keepNext w:val="0"/>
      <w:keepLines w:val="0"/>
      <w:adjustRightInd w:val="0"/>
      <w:snapToGrid w:val="0"/>
      <w:spacing w:before="0" w:after="0" w:line="360" w:lineRule="auto"/>
    </w:pPr>
    <w:rPr>
      <w:rFonts w:ascii="宋体" w:hAnsi="宋体"/>
      <w:color w:val="000000"/>
      <w:kern w:val="0"/>
      <w:sz w:val="24"/>
      <w:szCs w:val="24"/>
    </w:rPr>
  </w:style>
  <w:style w:type="paragraph" w:customStyle="1" w:styleId="13">
    <w:name w:val="普通(网站)1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2633</Words>
  <Characters>2913</Characters>
  <Lines>22</Lines>
  <Paragraphs>6</Paragraphs>
  <TotalTime>5</TotalTime>
  <ScaleCrop>false</ScaleCrop>
  <LinksUpToDate>false</LinksUpToDate>
  <CharactersWithSpaces>2953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2025-06-09T02:12:00Z</dcterms:created>
  <dc:creator>abc</dc:creator>
  <cp:lastModifiedBy>Administrator</cp:lastModifiedBy>
  <dcterms:modified xsi:type="dcterms:W3CDTF">2026-09-10T03:00:42Z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B9B030E16250410C823F4776E4246523_13</vt:lpwstr>
  </property>
  <property fmtid="{D5CDD505-2E9C-101B-9397-08002B2CF9AE}" pid="4" name="KSOTemplateDocerSaveRecord">
    <vt:lpwstr>eyJoZGlkIjoiZTMwMjRlNmQzMjc0MWFiMWJjMTY2NmVlOGJlZjVkYzIiLCJ1c2VySWQiOiIzNzY0MjE4OTQifQ==</vt:lpwstr>
  </property>
</Properties>
</file>