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34E08">
      <w:pPr>
        <w:widowControl/>
        <w:spacing w:line="480" w:lineRule="exact"/>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大庆市第五医院检验科使用试剂耗材采购项目招标公告</w:t>
      </w:r>
    </w:p>
    <w:p w14:paraId="4AA96C8C">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2026003</w:t>
      </w:r>
    </w:p>
    <w:p w14:paraId="10BB2AAE">
      <w:pPr>
        <w:widowControl/>
        <w:spacing w:line="48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大庆市第五医院检验科使用试剂耗材采购项目</w:t>
      </w:r>
    </w:p>
    <w:p w14:paraId="3D20B816">
      <w:pPr>
        <w:widowControl/>
        <w:spacing w:line="48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r>
        <w:rPr>
          <w:rFonts w:hint="eastAsia" w:asciiTheme="minorEastAsia" w:hAnsiTheme="minorEastAsia" w:eastAsiaTheme="minorEastAsia"/>
          <w:bCs/>
          <w:sz w:val="24"/>
        </w:rPr>
        <w:t>投标报价所有单品必须同比例下浮</w:t>
      </w:r>
      <w:r>
        <w:rPr>
          <w:rFonts w:hint="eastAsia" w:asciiTheme="minorEastAsia" w:hAnsiTheme="minorEastAsia" w:eastAsiaTheme="minorEastAsia"/>
          <w:bCs/>
          <w:sz w:val="24"/>
          <w:lang w:eastAsia="zh-CN"/>
        </w:rPr>
        <w:t>）</w:t>
      </w:r>
      <w:r>
        <w:rPr>
          <w:rFonts w:hint="eastAsia" w:cs="宋体" w:asciiTheme="minorEastAsia" w:hAnsiTheme="minorEastAsia"/>
          <w:bCs/>
          <w:kern w:val="0"/>
          <w:sz w:val="24"/>
        </w:rPr>
        <w:t>合同期限为</w:t>
      </w:r>
      <w:r>
        <w:rPr>
          <w:rFonts w:hint="eastAsia" w:cs="宋体" w:asciiTheme="minorEastAsia" w:hAnsiTheme="minorEastAsia"/>
          <w:bCs/>
          <w:kern w:val="0"/>
          <w:sz w:val="24"/>
          <w:lang w:eastAsia="zh-CN"/>
        </w:rPr>
        <w:t>一</w:t>
      </w:r>
      <w:r>
        <w:rPr>
          <w:rFonts w:hint="eastAsia" w:cs="宋体" w:asciiTheme="minorEastAsia" w:hAnsiTheme="minorEastAsia"/>
          <w:bCs/>
          <w:kern w:val="0"/>
          <w:sz w:val="24"/>
        </w:rPr>
        <w:t>年</w:t>
      </w:r>
    </w:p>
    <w:p w14:paraId="17AC66C5">
      <w:pPr>
        <w:pStyle w:val="7"/>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14:textFill>
            <w14:solidFill>
              <w14:schemeClr w14:val="tx1"/>
            </w14:solidFill>
          </w14:textFill>
        </w:rPr>
        <w:t>：</w:t>
      </w:r>
    </w:p>
    <w:p w14:paraId="5B114687">
      <w:pPr>
        <w:pStyle w:val="7"/>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14:textFill>
            <w14:solidFill>
              <w14:schemeClr w14:val="tx1"/>
            </w14:solidFill>
          </w14:textFill>
        </w:rPr>
        <w:t>见第八项报价单。</w:t>
      </w:r>
      <w:r>
        <w:rPr>
          <w:rFonts w:hint="eastAsia"/>
        </w:rPr>
        <w:t>（参与投标供应商投标报价单项超出预算价格的投标无效</w:t>
      </w:r>
      <w:r>
        <w:rPr>
          <w:rFonts w:hint="eastAsia"/>
          <w:szCs w:val="21"/>
        </w:rPr>
        <w:t>。</w:t>
      </w:r>
      <w:r>
        <w:rPr>
          <w:rFonts w:hint="eastAsia"/>
        </w:rPr>
        <w:t>）</w:t>
      </w:r>
    </w:p>
    <w:p w14:paraId="7739BFC2">
      <w:pPr>
        <w:pStyle w:val="7"/>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年</w:t>
      </w:r>
      <w:r>
        <w:rPr>
          <w:rFonts w:hint="eastAsia" w:asciiTheme="minorEastAsia" w:hAnsiTheme="minorEastAsia" w:eastAsiaTheme="minorEastAsia"/>
          <w:bCs/>
          <w:lang w:val="en-US" w:eastAsia="zh-CN"/>
        </w:rPr>
        <w:t>3</w:t>
      </w:r>
      <w:r>
        <w:rPr>
          <w:rFonts w:hint="eastAsia" w:asciiTheme="minorEastAsia" w:hAnsiTheme="minorEastAsia" w:eastAsiaTheme="minorEastAsia"/>
          <w:bCs/>
        </w:rPr>
        <w:t xml:space="preserve"> 月</w:t>
      </w:r>
      <w:r>
        <w:rPr>
          <w:rFonts w:hint="eastAsia" w:asciiTheme="minorEastAsia" w:hAnsiTheme="minorEastAsia" w:eastAsiaTheme="minorEastAsia"/>
          <w:bCs/>
          <w:lang w:val="en-US" w:eastAsia="zh-CN"/>
        </w:rPr>
        <w:t>5</w:t>
      </w:r>
      <w:r>
        <w:rPr>
          <w:rFonts w:hint="eastAsia" w:asciiTheme="minorEastAsia" w:hAnsiTheme="minorEastAsia" w:eastAsiaTheme="minorEastAsia"/>
          <w:bCs/>
        </w:rPr>
        <w:t xml:space="preserve"> 日至202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年</w:t>
      </w:r>
      <w:r>
        <w:rPr>
          <w:rFonts w:hint="eastAsia" w:asciiTheme="minorEastAsia" w:hAnsiTheme="minorEastAsia" w:eastAsiaTheme="minorEastAsia"/>
          <w:bCs/>
          <w:lang w:val="en-US" w:eastAsia="zh-CN"/>
        </w:rPr>
        <w:t>3</w:t>
      </w:r>
      <w:r>
        <w:rPr>
          <w:rFonts w:hint="eastAsia" w:asciiTheme="minorEastAsia" w:hAnsiTheme="minorEastAsia" w:eastAsiaTheme="minorEastAsia"/>
          <w:bCs/>
        </w:rPr>
        <w:t xml:space="preserve"> 月</w:t>
      </w:r>
      <w:r>
        <w:rPr>
          <w:rFonts w:hint="eastAsia" w:asciiTheme="minorEastAsia" w:hAnsiTheme="minorEastAsia" w:eastAsiaTheme="minorEastAsia"/>
          <w:bCs/>
          <w:lang w:val="en-US" w:eastAsia="zh-CN"/>
        </w:rPr>
        <w:t>9</w:t>
      </w:r>
      <w:r>
        <w:rPr>
          <w:rFonts w:hint="eastAsia" w:asciiTheme="minorEastAsia" w:hAnsiTheme="minorEastAsia" w:eastAsiaTheme="minorEastAsia"/>
          <w:bCs/>
        </w:rPr>
        <w:t>日止</w:t>
      </w:r>
    </w:p>
    <w:p w14:paraId="6D6EDEC4">
      <w:pPr>
        <w:pStyle w:val="7"/>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p>
    <w:p w14:paraId="2D92ED87">
      <w:pPr>
        <w:pStyle w:val="7"/>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14:paraId="67EF6D46">
      <w:pPr>
        <w:pStyle w:val="7"/>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14:paraId="528781ED">
      <w:pPr>
        <w:pStyle w:val="7"/>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14:paraId="39D75896">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14:paraId="52B680A1">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14:paraId="2B0D50FA">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14:paraId="424DE81A">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14:paraId="4AD58340">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14:paraId="5DEE2630">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14:paraId="7F56D6FC">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14:paraId="2DE6E405">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14:paraId="031AA4A8">
      <w:pPr>
        <w:snapToGrid w:val="0"/>
        <w:spacing w:line="348" w:lineRule="auto"/>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14:paraId="14EC1316">
      <w:pPr>
        <w:snapToGrid w:val="0"/>
        <w:spacing w:line="348" w:lineRule="auto"/>
        <w:rPr>
          <w:rFonts w:ascii="宋体" w:hAnsi="宋体" w:cs="宋体"/>
          <w:sz w:val="24"/>
        </w:rPr>
      </w:pPr>
      <w:r>
        <w:rPr>
          <w:rFonts w:hint="eastAsia" w:ascii="宋体" w:hAnsi="宋体" w:cs="宋体"/>
          <w:sz w:val="24"/>
        </w:rPr>
        <w:t>12、来院索参。</w:t>
      </w:r>
    </w:p>
    <w:p w14:paraId="61C3C026">
      <w:pPr>
        <w:pStyle w:val="7"/>
        <w:spacing w:before="0" w:beforeAutospacing="0" w:after="0" w:afterAutospacing="0" w:line="348" w:lineRule="auto"/>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七、报名时间及地点</w:t>
      </w:r>
    </w:p>
    <w:p w14:paraId="12918CC1">
      <w:pPr>
        <w:pStyle w:val="7"/>
        <w:spacing w:before="0" w:beforeAutospacing="0" w:after="0" w:afterAutospacing="0" w:line="348" w:lineRule="auto"/>
        <w:rPr>
          <w:rFonts w:asciiTheme="minorEastAsia" w:hAnsiTheme="minorEastAsia"/>
        </w:rPr>
      </w:pPr>
      <w:r>
        <w:rPr>
          <w:rFonts w:hint="eastAsia" w:asciiTheme="minorEastAsia" w:hAnsiTheme="minorEastAsia"/>
        </w:rPr>
        <w:t>投标人于202</w:t>
      </w:r>
      <w:r>
        <w:rPr>
          <w:rFonts w:hint="eastAsia" w:asciiTheme="minorEastAsia" w:hAnsiTheme="minorEastAsia"/>
          <w:lang w:val="en-US" w:eastAsia="zh-CN"/>
        </w:rPr>
        <w:t>6</w:t>
      </w:r>
      <w:r>
        <w:rPr>
          <w:rFonts w:hint="eastAsia" w:asciiTheme="minorEastAsia" w:hAnsiTheme="minorEastAsia"/>
        </w:rPr>
        <w:t>年</w:t>
      </w:r>
      <w:r>
        <w:rPr>
          <w:rFonts w:hint="eastAsia" w:asciiTheme="minorEastAsia" w:hAnsiTheme="minorEastAsia"/>
          <w:lang w:val="en-US" w:eastAsia="zh-CN"/>
        </w:rPr>
        <w:t>3</w:t>
      </w:r>
      <w:r>
        <w:rPr>
          <w:rFonts w:hint="eastAsia" w:asciiTheme="minorEastAsia" w:hAnsiTheme="minorEastAsia"/>
        </w:rPr>
        <w:t>月</w:t>
      </w:r>
      <w:r>
        <w:rPr>
          <w:rFonts w:hint="eastAsia" w:asciiTheme="minorEastAsia" w:hAnsiTheme="minorEastAsia"/>
          <w:lang w:val="en-US" w:eastAsia="zh-CN"/>
        </w:rPr>
        <w:t>9</w:t>
      </w:r>
      <w:r>
        <w:rPr>
          <w:rFonts w:hint="eastAsia" w:asciiTheme="minorEastAsia" w:hAnsiTheme="minorEastAsia"/>
        </w:rPr>
        <w:t>日</w:t>
      </w:r>
      <w:r>
        <w:rPr>
          <w:rFonts w:hint="eastAsia" w:asciiTheme="minorEastAsia" w:hAnsiTheme="minorEastAsia"/>
          <w:lang w:val="en-US" w:eastAsia="zh-CN"/>
        </w:rPr>
        <w:t>16</w:t>
      </w:r>
      <w:r>
        <w:rPr>
          <w:rFonts w:hint="eastAsia" w:asciiTheme="minorEastAsia" w:hAnsiTheme="minorEastAsia"/>
        </w:rPr>
        <w:t>时前到大庆市第五医院二部机关楼一楼</w:t>
      </w:r>
      <w:r>
        <w:rPr>
          <w:rFonts w:hint="eastAsia" w:asciiTheme="minorEastAsia" w:hAnsiTheme="minorEastAsia"/>
          <w:lang w:val="en-US" w:eastAsia="zh-CN"/>
        </w:rPr>
        <w:t>109</w:t>
      </w:r>
      <w:r>
        <w:rPr>
          <w:rFonts w:hint="eastAsia" w:asciiTheme="minorEastAsia" w:hAnsiTheme="minorEastAsia"/>
        </w:rPr>
        <w:t>室递交以下材料：</w:t>
      </w:r>
    </w:p>
    <w:p w14:paraId="1160FF57">
      <w:pPr>
        <w:pStyle w:val="7"/>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14:paraId="6CFA21E6">
      <w:pPr>
        <w:pStyle w:val="7"/>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14:paraId="0A2A219C">
      <w:pPr>
        <w:pStyle w:val="7"/>
        <w:numPr>
          <w:ilvl w:val="0"/>
          <w:numId w:val="1"/>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14:paraId="6D94033E">
      <w:pPr>
        <w:pStyle w:val="7"/>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联系人：吕嘉诚</w:t>
      </w:r>
    </w:p>
    <w:p w14:paraId="50857CF5">
      <w:pPr>
        <w:pStyle w:val="7"/>
        <w:spacing w:before="0" w:beforeAutospacing="0" w:after="0" w:afterAutospacing="0" w:line="348" w:lineRule="auto"/>
        <w:rPr>
          <w:rFonts w:hint="default" w:asciiTheme="minorEastAsia" w:hAnsiTheme="minorEastAsia" w:eastAsiaTheme="minorEastAsia"/>
          <w:lang w:val="en-US" w:eastAsia="zh-CN"/>
        </w:rPr>
      </w:pPr>
      <w:r>
        <w:rPr>
          <w:rFonts w:hint="eastAsia" w:asciiTheme="minorEastAsia" w:hAnsiTheme="minorEastAsia" w:eastAsiaTheme="minorEastAsia"/>
        </w:rPr>
        <w:t>电话：0459-</w:t>
      </w:r>
      <w:r>
        <w:rPr>
          <w:rFonts w:hint="eastAsia" w:asciiTheme="minorEastAsia" w:hAnsiTheme="minorEastAsia" w:eastAsiaTheme="minorEastAsia"/>
          <w:lang w:val="en-US" w:eastAsia="zh-CN"/>
        </w:rPr>
        <w:t>6705858</w:t>
      </w:r>
    </w:p>
    <w:p w14:paraId="6F222BFF">
      <w:pPr>
        <w:pStyle w:val="7"/>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14:paraId="0784F825">
      <w:pPr>
        <w:pStyle w:val="7"/>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14:paraId="575D70E1">
      <w:pPr>
        <w:pStyle w:val="7"/>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9"/>
        <w:tblW w:w="10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47"/>
        <w:gridCol w:w="826"/>
        <w:gridCol w:w="973"/>
        <w:gridCol w:w="692"/>
        <w:gridCol w:w="894"/>
        <w:gridCol w:w="745"/>
        <w:gridCol w:w="1151"/>
        <w:gridCol w:w="1066"/>
        <w:gridCol w:w="1045"/>
        <w:gridCol w:w="949"/>
      </w:tblGrid>
      <w:tr w14:paraId="2C58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shd w:val="clear" w:color="auto" w:fill="auto"/>
            <w:vAlign w:val="center"/>
          </w:tcPr>
          <w:p w14:paraId="51DC8966">
            <w:pPr>
              <w:widowControl/>
              <w:jc w:val="center"/>
              <w:rPr>
                <w:rFonts w:ascii="宋体" w:hAnsi="宋体" w:cs="宋体"/>
                <w:bCs/>
                <w:kern w:val="0"/>
                <w:szCs w:val="21"/>
              </w:rPr>
            </w:pPr>
            <w:r>
              <w:rPr>
                <w:rFonts w:hint="eastAsia" w:ascii="宋体" w:hAnsi="宋体" w:cs="宋体"/>
                <w:bCs/>
                <w:kern w:val="0"/>
                <w:szCs w:val="21"/>
              </w:rPr>
              <w:t>序号</w:t>
            </w:r>
          </w:p>
        </w:tc>
        <w:tc>
          <w:tcPr>
            <w:tcW w:w="1647" w:type="dxa"/>
            <w:shd w:val="clear" w:color="auto" w:fill="auto"/>
            <w:vAlign w:val="center"/>
          </w:tcPr>
          <w:p w14:paraId="18B055D8">
            <w:pPr>
              <w:widowControl/>
              <w:jc w:val="center"/>
              <w:rPr>
                <w:rFonts w:ascii="宋体" w:hAnsi="宋体" w:cs="宋体"/>
                <w:bCs/>
                <w:kern w:val="0"/>
                <w:szCs w:val="21"/>
              </w:rPr>
            </w:pPr>
            <w:r>
              <w:rPr>
                <w:rFonts w:hint="eastAsia" w:ascii="宋体" w:hAnsi="宋体" w:cs="宋体"/>
                <w:bCs/>
                <w:kern w:val="0"/>
                <w:szCs w:val="21"/>
              </w:rPr>
              <w:t>采购产品名称</w:t>
            </w:r>
          </w:p>
        </w:tc>
        <w:tc>
          <w:tcPr>
            <w:tcW w:w="826" w:type="dxa"/>
            <w:vAlign w:val="center"/>
          </w:tcPr>
          <w:p w14:paraId="75A1658C">
            <w:pPr>
              <w:widowControl/>
              <w:jc w:val="center"/>
              <w:rPr>
                <w:rFonts w:ascii="宋体" w:hAnsi="宋体" w:cs="宋体"/>
                <w:bCs/>
                <w:kern w:val="0"/>
                <w:szCs w:val="21"/>
              </w:rPr>
            </w:pPr>
            <w:r>
              <w:rPr>
                <w:rFonts w:hint="eastAsia" w:ascii="宋体" w:hAnsi="宋体" w:cs="宋体"/>
                <w:bCs/>
                <w:kern w:val="0"/>
                <w:szCs w:val="21"/>
              </w:rPr>
              <w:t>投标产品名称</w:t>
            </w:r>
          </w:p>
        </w:tc>
        <w:tc>
          <w:tcPr>
            <w:tcW w:w="973" w:type="dxa"/>
            <w:shd w:val="clear" w:color="auto" w:fill="auto"/>
            <w:vAlign w:val="center"/>
          </w:tcPr>
          <w:p w14:paraId="3A55E829">
            <w:pPr>
              <w:widowControl/>
              <w:jc w:val="center"/>
              <w:rPr>
                <w:rFonts w:ascii="宋体" w:hAnsi="宋体" w:cs="宋体"/>
                <w:bCs/>
                <w:kern w:val="0"/>
                <w:szCs w:val="21"/>
              </w:rPr>
            </w:pPr>
            <w:r>
              <w:rPr>
                <w:rFonts w:hint="eastAsia" w:ascii="宋体" w:hAnsi="宋体" w:cs="宋体"/>
                <w:bCs/>
                <w:kern w:val="0"/>
                <w:szCs w:val="21"/>
              </w:rPr>
              <w:t>规格型号</w:t>
            </w:r>
          </w:p>
        </w:tc>
        <w:tc>
          <w:tcPr>
            <w:tcW w:w="692" w:type="dxa"/>
            <w:shd w:val="clear" w:color="auto" w:fill="auto"/>
            <w:vAlign w:val="center"/>
          </w:tcPr>
          <w:p w14:paraId="443575CF">
            <w:pPr>
              <w:widowControl/>
              <w:jc w:val="center"/>
              <w:rPr>
                <w:rFonts w:ascii="宋体" w:hAnsi="宋体" w:cs="宋体"/>
                <w:bCs/>
                <w:kern w:val="0"/>
                <w:szCs w:val="21"/>
              </w:rPr>
            </w:pPr>
            <w:r>
              <w:rPr>
                <w:rFonts w:hint="eastAsia" w:ascii="宋体" w:hAnsi="宋体" w:cs="宋体"/>
                <w:bCs/>
                <w:kern w:val="0"/>
                <w:szCs w:val="21"/>
              </w:rPr>
              <w:t>单位</w:t>
            </w:r>
          </w:p>
        </w:tc>
        <w:tc>
          <w:tcPr>
            <w:tcW w:w="894" w:type="dxa"/>
            <w:vAlign w:val="center"/>
          </w:tcPr>
          <w:p w14:paraId="7BD19A09">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45" w:type="dxa"/>
            <w:vAlign w:val="center"/>
          </w:tcPr>
          <w:p w14:paraId="7658EC80">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51" w:type="dxa"/>
            <w:vAlign w:val="center"/>
          </w:tcPr>
          <w:p w14:paraId="29B2676A">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1066" w:type="dxa"/>
            <w:vAlign w:val="center"/>
          </w:tcPr>
          <w:p w14:paraId="344F3399">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14:paraId="5AB837DB">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1045" w:type="dxa"/>
            <w:vAlign w:val="center"/>
          </w:tcPr>
          <w:p w14:paraId="541A42EB">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949" w:type="dxa"/>
            <w:vAlign w:val="center"/>
          </w:tcPr>
          <w:p w14:paraId="4F2B634B">
            <w:pPr>
              <w:widowControl/>
              <w:ind w:firstLine="105" w:firstLineChars="50"/>
              <w:rPr>
                <w:rFonts w:ascii="宋体" w:hAnsi="宋体" w:cs="宋体"/>
                <w:b/>
                <w:bCs/>
                <w:kern w:val="0"/>
                <w:szCs w:val="21"/>
              </w:rPr>
            </w:pPr>
            <w:r>
              <w:rPr>
                <w:rFonts w:hint="eastAsia" w:cs="宋体" w:asciiTheme="minorEastAsia" w:hAnsiTheme="minorEastAsia" w:eastAsiaTheme="minorEastAsia"/>
                <w:color w:val="000000"/>
                <w:szCs w:val="21"/>
              </w:rPr>
              <w:t>备注</w:t>
            </w:r>
          </w:p>
        </w:tc>
      </w:tr>
      <w:tr w14:paraId="3A5B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07" w:type="dxa"/>
            <w:shd w:val="clear" w:color="auto" w:fill="auto"/>
            <w:vAlign w:val="center"/>
          </w:tcPr>
          <w:p w14:paraId="470C7D10">
            <w:pPr>
              <w:widowControl/>
              <w:spacing w:line="360" w:lineRule="auto"/>
              <w:jc w:val="center"/>
              <w:textAlignment w:val="center"/>
              <w:rPr>
                <w:rFonts w:ascii="宋体"/>
                <w:szCs w:val="21"/>
              </w:rPr>
            </w:pPr>
            <w:r>
              <w:rPr>
                <w:rFonts w:ascii="宋体" w:hAnsi="宋体" w:cs="宋体"/>
                <w:kern w:val="0"/>
                <w:szCs w:val="21"/>
              </w:rPr>
              <w:t>1</w:t>
            </w:r>
          </w:p>
        </w:tc>
        <w:tc>
          <w:tcPr>
            <w:tcW w:w="1647" w:type="dxa"/>
            <w:shd w:val="clear" w:color="auto" w:fill="auto"/>
            <w:vAlign w:val="center"/>
          </w:tcPr>
          <w:p w14:paraId="786D43AF">
            <w:pPr>
              <w:jc w:val="center"/>
              <w:rPr>
                <w:rFonts w:ascii="宋体" w:hAnsi="宋体" w:cs="宋体"/>
                <w:color w:val="000000"/>
                <w:sz w:val="18"/>
                <w:szCs w:val="18"/>
              </w:rPr>
            </w:pPr>
            <w:r>
              <w:rPr>
                <w:rFonts w:hint="eastAsia"/>
                <w:color w:val="000000"/>
                <w:sz w:val="18"/>
                <w:szCs w:val="18"/>
              </w:rPr>
              <w:t>血细胞分析用溶血剂（SLS）</w:t>
            </w:r>
          </w:p>
        </w:tc>
        <w:tc>
          <w:tcPr>
            <w:tcW w:w="826" w:type="dxa"/>
            <w:vAlign w:val="center"/>
          </w:tcPr>
          <w:p w14:paraId="7A19B0D8">
            <w:pPr>
              <w:jc w:val="center"/>
              <w:rPr>
                <w:b/>
                <w:bCs/>
                <w:color w:val="FF0000"/>
                <w:sz w:val="18"/>
                <w:szCs w:val="18"/>
              </w:rPr>
            </w:pPr>
          </w:p>
        </w:tc>
        <w:tc>
          <w:tcPr>
            <w:tcW w:w="973" w:type="dxa"/>
            <w:shd w:val="clear" w:color="auto" w:fill="auto"/>
            <w:vAlign w:val="center"/>
          </w:tcPr>
          <w:p w14:paraId="0B30D5A5">
            <w:pPr>
              <w:jc w:val="center"/>
              <w:rPr>
                <w:rFonts w:ascii="宋体" w:hAnsi="宋体" w:cs="宋体"/>
                <w:bCs/>
                <w:color w:val="FF0000"/>
                <w:sz w:val="18"/>
                <w:szCs w:val="18"/>
              </w:rPr>
            </w:pPr>
          </w:p>
        </w:tc>
        <w:tc>
          <w:tcPr>
            <w:tcW w:w="692" w:type="dxa"/>
            <w:shd w:val="clear" w:color="auto" w:fill="auto"/>
            <w:vAlign w:val="center"/>
          </w:tcPr>
          <w:p w14:paraId="3E88138C">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14:paraId="22C00881">
            <w:pPr>
              <w:widowControl/>
              <w:spacing w:line="360" w:lineRule="auto"/>
              <w:jc w:val="center"/>
              <w:textAlignment w:val="center"/>
              <w:rPr>
                <w:rFonts w:ascii="宋体"/>
                <w:color w:val="FF0000"/>
                <w:sz w:val="18"/>
                <w:szCs w:val="18"/>
              </w:rPr>
            </w:pPr>
          </w:p>
        </w:tc>
        <w:tc>
          <w:tcPr>
            <w:tcW w:w="745" w:type="dxa"/>
            <w:vAlign w:val="center"/>
          </w:tcPr>
          <w:p w14:paraId="19026ED6">
            <w:pPr>
              <w:widowControl/>
              <w:jc w:val="center"/>
              <w:rPr>
                <w:rFonts w:ascii="宋体" w:hAnsi="宋体" w:cs="宋体"/>
                <w:color w:val="FF0000"/>
                <w:kern w:val="0"/>
                <w:sz w:val="18"/>
                <w:szCs w:val="18"/>
              </w:rPr>
            </w:pPr>
          </w:p>
        </w:tc>
        <w:tc>
          <w:tcPr>
            <w:tcW w:w="1151" w:type="dxa"/>
            <w:vAlign w:val="center"/>
          </w:tcPr>
          <w:p w14:paraId="52FCF721">
            <w:pPr>
              <w:jc w:val="center"/>
              <w:rPr>
                <w:rFonts w:ascii="宋体" w:hAnsi="宋体" w:cs="宋体"/>
                <w:color w:val="000000"/>
                <w:sz w:val="18"/>
                <w:szCs w:val="18"/>
              </w:rPr>
            </w:pPr>
            <w:r>
              <w:rPr>
                <w:rFonts w:hint="eastAsia" w:ascii="宋体" w:hAnsi="宋体" w:cs="宋体"/>
                <w:color w:val="000000"/>
                <w:sz w:val="18"/>
                <w:szCs w:val="18"/>
              </w:rPr>
              <w:t>432.61</w:t>
            </w:r>
          </w:p>
        </w:tc>
        <w:tc>
          <w:tcPr>
            <w:tcW w:w="1066" w:type="dxa"/>
            <w:vAlign w:val="center"/>
          </w:tcPr>
          <w:p w14:paraId="2E4E9E99">
            <w:pPr>
              <w:widowControl/>
              <w:jc w:val="center"/>
              <w:rPr>
                <w:rFonts w:ascii="宋体" w:hAnsi="宋体" w:cs="宋体"/>
                <w:color w:val="FF0000"/>
                <w:kern w:val="0"/>
                <w:szCs w:val="21"/>
              </w:rPr>
            </w:pPr>
          </w:p>
        </w:tc>
        <w:tc>
          <w:tcPr>
            <w:tcW w:w="1045" w:type="dxa"/>
            <w:vAlign w:val="center"/>
          </w:tcPr>
          <w:p w14:paraId="6ECE3015">
            <w:pPr>
              <w:widowControl/>
              <w:jc w:val="center"/>
              <w:rPr>
                <w:rFonts w:ascii="宋体" w:hAnsi="宋体" w:cs="宋体"/>
                <w:color w:val="FF0000"/>
                <w:kern w:val="0"/>
                <w:szCs w:val="21"/>
              </w:rPr>
            </w:pPr>
          </w:p>
        </w:tc>
        <w:tc>
          <w:tcPr>
            <w:tcW w:w="949" w:type="dxa"/>
            <w:vAlign w:val="center"/>
          </w:tcPr>
          <w:p w14:paraId="2C1F41EE">
            <w:pPr>
              <w:jc w:val="center"/>
              <w:rPr>
                <w:rFonts w:ascii="宋体" w:hAnsi="宋体" w:cs="宋体"/>
                <w:kern w:val="0"/>
                <w:szCs w:val="21"/>
              </w:rPr>
            </w:pPr>
          </w:p>
        </w:tc>
      </w:tr>
      <w:tr w14:paraId="5995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7" w:type="dxa"/>
            <w:shd w:val="clear" w:color="auto" w:fill="auto"/>
            <w:vAlign w:val="center"/>
          </w:tcPr>
          <w:p w14:paraId="30748A26">
            <w:pPr>
              <w:widowControl/>
              <w:spacing w:line="360" w:lineRule="auto"/>
              <w:jc w:val="center"/>
              <w:textAlignment w:val="center"/>
              <w:rPr>
                <w:rFonts w:ascii="宋体" w:hAnsi="宋体" w:cs="宋体"/>
                <w:kern w:val="0"/>
                <w:szCs w:val="21"/>
              </w:rPr>
            </w:pPr>
            <w:r>
              <w:rPr>
                <w:rFonts w:hint="eastAsia" w:ascii="宋体" w:hAnsi="宋体" w:cs="宋体"/>
                <w:kern w:val="0"/>
                <w:szCs w:val="21"/>
              </w:rPr>
              <w:t>2</w:t>
            </w:r>
          </w:p>
        </w:tc>
        <w:tc>
          <w:tcPr>
            <w:tcW w:w="1647" w:type="dxa"/>
            <w:shd w:val="clear" w:color="auto" w:fill="auto"/>
            <w:vAlign w:val="center"/>
          </w:tcPr>
          <w:p w14:paraId="06EF5BC3">
            <w:pPr>
              <w:jc w:val="center"/>
              <w:rPr>
                <w:rFonts w:ascii="宋体" w:hAnsi="宋体" w:cs="宋体"/>
                <w:color w:val="000000"/>
                <w:sz w:val="18"/>
                <w:szCs w:val="18"/>
              </w:rPr>
            </w:pPr>
            <w:r>
              <w:rPr>
                <w:rFonts w:hint="eastAsia"/>
                <w:color w:val="000000"/>
                <w:sz w:val="18"/>
                <w:szCs w:val="18"/>
              </w:rPr>
              <w:t>血细胞分析用溶血剂（4DL）</w:t>
            </w:r>
          </w:p>
        </w:tc>
        <w:tc>
          <w:tcPr>
            <w:tcW w:w="826" w:type="dxa"/>
            <w:vAlign w:val="center"/>
          </w:tcPr>
          <w:p w14:paraId="01571DB4">
            <w:pPr>
              <w:jc w:val="center"/>
              <w:rPr>
                <w:b/>
                <w:bCs/>
                <w:color w:val="FF0000"/>
                <w:sz w:val="18"/>
                <w:szCs w:val="18"/>
              </w:rPr>
            </w:pPr>
          </w:p>
        </w:tc>
        <w:tc>
          <w:tcPr>
            <w:tcW w:w="973" w:type="dxa"/>
            <w:shd w:val="clear" w:color="auto" w:fill="auto"/>
            <w:vAlign w:val="center"/>
          </w:tcPr>
          <w:p w14:paraId="57A161FA">
            <w:pPr>
              <w:jc w:val="center"/>
              <w:rPr>
                <w:rFonts w:ascii="宋体" w:hAnsi="宋体" w:cs="宋体"/>
                <w:bCs/>
                <w:color w:val="FF0000"/>
                <w:sz w:val="18"/>
                <w:szCs w:val="18"/>
              </w:rPr>
            </w:pPr>
          </w:p>
        </w:tc>
        <w:tc>
          <w:tcPr>
            <w:tcW w:w="692" w:type="dxa"/>
            <w:shd w:val="clear" w:color="auto" w:fill="auto"/>
            <w:vAlign w:val="center"/>
          </w:tcPr>
          <w:p w14:paraId="1CB72469">
            <w:pPr>
              <w:widowControl/>
              <w:jc w:val="center"/>
              <w:rPr>
                <w:rFonts w:ascii="宋体" w:hAnsi="宋体" w:cs="宋体"/>
                <w:color w:val="000000"/>
                <w:sz w:val="18"/>
                <w:szCs w:val="18"/>
              </w:rPr>
            </w:pPr>
            <w:r>
              <w:rPr>
                <w:rFonts w:hint="eastAsia" w:ascii="宋体" w:hAnsi="宋体" w:cs="宋体"/>
                <w:color w:val="000000"/>
                <w:kern w:val="0"/>
                <w:sz w:val="18"/>
                <w:szCs w:val="18"/>
              </w:rPr>
              <w:t>桶</w:t>
            </w:r>
          </w:p>
        </w:tc>
        <w:tc>
          <w:tcPr>
            <w:tcW w:w="894" w:type="dxa"/>
            <w:vAlign w:val="center"/>
          </w:tcPr>
          <w:p w14:paraId="662A7851">
            <w:pPr>
              <w:widowControl/>
              <w:spacing w:line="360" w:lineRule="auto"/>
              <w:jc w:val="center"/>
              <w:textAlignment w:val="center"/>
              <w:rPr>
                <w:rFonts w:ascii="宋体"/>
                <w:color w:val="FF0000"/>
                <w:sz w:val="18"/>
                <w:szCs w:val="18"/>
              </w:rPr>
            </w:pPr>
          </w:p>
        </w:tc>
        <w:tc>
          <w:tcPr>
            <w:tcW w:w="745" w:type="dxa"/>
            <w:vAlign w:val="center"/>
          </w:tcPr>
          <w:p w14:paraId="3A37DFC8">
            <w:pPr>
              <w:widowControl/>
              <w:jc w:val="center"/>
              <w:rPr>
                <w:rFonts w:ascii="宋体" w:hAnsi="宋体" w:cs="宋体"/>
                <w:color w:val="FF0000"/>
                <w:kern w:val="0"/>
                <w:sz w:val="18"/>
                <w:szCs w:val="18"/>
              </w:rPr>
            </w:pPr>
          </w:p>
        </w:tc>
        <w:tc>
          <w:tcPr>
            <w:tcW w:w="1151" w:type="dxa"/>
            <w:vAlign w:val="center"/>
          </w:tcPr>
          <w:p w14:paraId="3525867E">
            <w:pPr>
              <w:jc w:val="center"/>
              <w:rPr>
                <w:rFonts w:ascii="宋体" w:hAnsi="宋体" w:cs="宋体"/>
                <w:color w:val="000000"/>
                <w:sz w:val="18"/>
                <w:szCs w:val="18"/>
              </w:rPr>
            </w:pPr>
            <w:r>
              <w:rPr>
                <w:rFonts w:hint="eastAsia" w:ascii="宋体" w:hAnsi="宋体" w:cs="宋体"/>
                <w:color w:val="000000"/>
                <w:sz w:val="18"/>
                <w:szCs w:val="18"/>
              </w:rPr>
              <w:t>1586.23</w:t>
            </w:r>
          </w:p>
        </w:tc>
        <w:tc>
          <w:tcPr>
            <w:tcW w:w="1066" w:type="dxa"/>
            <w:vAlign w:val="center"/>
          </w:tcPr>
          <w:p w14:paraId="48D05AA8">
            <w:pPr>
              <w:widowControl/>
              <w:jc w:val="center"/>
              <w:rPr>
                <w:rFonts w:ascii="宋体" w:hAnsi="宋体" w:cs="宋体"/>
                <w:color w:val="FF0000"/>
                <w:kern w:val="0"/>
                <w:szCs w:val="21"/>
              </w:rPr>
            </w:pPr>
          </w:p>
        </w:tc>
        <w:tc>
          <w:tcPr>
            <w:tcW w:w="1045" w:type="dxa"/>
            <w:vAlign w:val="center"/>
          </w:tcPr>
          <w:p w14:paraId="0AEA1E51">
            <w:pPr>
              <w:widowControl/>
              <w:jc w:val="center"/>
              <w:rPr>
                <w:rFonts w:ascii="宋体" w:hAnsi="宋体" w:cs="宋体"/>
                <w:color w:val="FF0000"/>
                <w:kern w:val="0"/>
                <w:szCs w:val="21"/>
              </w:rPr>
            </w:pPr>
          </w:p>
        </w:tc>
        <w:tc>
          <w:tcPr>
            <w:tcW w:w="949" w:type="dxa"/>
            <w:vAlign w:val="center"/>
          </w:tcPr>
          <w:p w14:paraId="2BE49E85">
            <w:pPr>
              <w:jc w:val="center"/>
              <w:rPr>
                <w:rFonts w:ascii="宋体" w:hAnsi="宋体" w:cs="宋体"/>
                <w:kern w:val="0"/>
                <w:szCs w:val="21"/>
              </w:rPr>
            </w:pPr>
          </w:p>
        </w:tc>
      </w:tr>
      <w:tr w14:paraId="47B6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7" w:type="dxa"/>
            <w:shd w:val="clear" w:color="auto" w:fill="auto"/>
            <w:vAlign w:val="center"/>
          </w:tcPr>
          <w:p w14:paraId="3E3A5DCF">
            <w:pPr>
              <w:widowControl/>
              <w:spacing w:line="360" w:lineRule="auto"/>
              <w:jc w:val="center"/>
              <w:textAlignment w:val="center"/>
              <w:rPr>
                <w:rFonts w:ascii="宋体" w:hAnsi="宋体" w:cs="宋体"/>
                <w:kern w:val="0"/>
                <w:szCs w:val="21"/>
              </w:rPr>
            </w:pPr>
            <w:r>
              <w:rPr>
                <w:rFonts w:hint="eastAsia" w:ascii="宋体" w:hAnsi="宋体" w:cs="宋体"/>
                <w:kern w:val="0"/>
                <w:szCs w:val="21"/>
              </w:rPr>
              <w:t>3</w:t>
            </w:r>
          </w:p>
        </w:tc>
        <w:tc>
          <w:tcPr>
            <w:tcW w:w="1647" w:type="dxa"/>
            <w:shd w:val="clear" w:color="auto" w:fill="auto"/>
            <w:vAlign w:val="center"/>
          </w:tcPr>
          <w:p w14:paraId="46E1D56A">
            <w:pPr>
              <w:jc w:val="center"/>
              <w:rPr>
                <w:rFonts w:ascii="宋体" w:hAnsi="宋体" w:cs="宋体"/>
                <w:color w:val="000000"/>
                <w:sz w:val="18"/>
                <w:szCs w:val="18"/>
              </w:rPr>
            </w:pPr>
            <w:r>
              <w:rPr>
                <w:rFonts w:hint="eastAsia"/>
                <w:color w:val="000000"/>
                <w:sz w:val="18"/>
                <w:szCs w:val="18"/>
              </w:rPr>
              <w:t>血细胞分析用染色液（4DS）</w:t>
            </w:r>
          </w:p>
        </w:tc>
        <w:tc>
          <w:tcPr>
            <w:tcW w:w="826" w:type="dxa"/>
            <w:vAlign w:val="center"/>
          </w:tcPr>
          <w:p w14:paraId="7C1DCB58">
            <w:pPr>
              <w:jc w:val="center"/>
              <w:rPr>
                <w:b/>
                <w:bCs/>
                <w:color w:val="FF0000"/>
                <w:sz w:val="18"/>
                <w:szCs w:val="18"/>
              </w:rPr>
            </w:pPr>
          </w:p>
        </w:tc>
        <w:tc>
          <w:tcPr>
            <w:tcW w:w="973" w:type="dxa"/>
            <w:shd w:val="clear" w:color="auto" w:fill="auto"/>
            <w:vAlign w:val="center"/>
          </w:tcPr>
          <w:p w14:paraId="6AB81710">
            <w:pPr>
              <w:jc w:val="center"/>
              <w:rPr>
                <w:rFonts w:ascii="宋体" w:hAnsi="宋体" w:cs="宋体"/>
                <w:bCs/>
                <w:color w:val="FF0000"/>
                <w:sz w:val="18"/>
                <w:szCs w:val="18"/>
              </w:rPr>
            </w:pPr>
          </w:p>
        </w:tc>
        <w:tc>
          <w:tcPr>
            <w:tcW w:w="692" w:type="dxa"/>
            <w:shd w:val="clear" w:color="auto" w:fill="auto"/>
            <w:vAlign w:val="center"/>
          </w:tcPr>
          <w:p w14:paraId="0B4E449F">
            <w:pPr>
              <w:widowControl/>
              <w:jc w:val="center"/>
              <w:rPr>
                <w:rFonts w:ascii="宋体" w:hAnsi="宋体" w:cs="宋体"/>
                <w:color w:val="000000"/>
                <w:sz w:val="18"/>
                <w:szCs w:val="18"/>
              </w:rPr>
            </w:pPr>
            <w:r>
              <w:rPr>
                <w:rFonts w:hint="eastAsia" w:ascii="宋体" w:hAnsi="宋体" w:cs="宋体"/>
                <w:color w:val="000000"/>
                <w:kern w:val="0"/>
                <w:sz w:val="18"/>
                <w:szCs w:val="18"/>
              </w:rPr>
              <w:t>袋</w:t>
            </w:r>
          </w:p>
        </w:tc>
        <w:tc>
          <w:tcPr>
            <w:tcW w:w="894" w:type="dxa"/>
            <w:vAlign w:val="center"/>
          </w:tcPr>
          <w:p w14:paraId="4BE148DE">
            <w:pPr>
              <w:widowControl/>
              <w:spacing w:line="360" w:lineRule="auto"/>
              <w:jc w:val="center"/>
              <w:textAlignment w:val="center"/>
              <w:rPr>
                <w:rFonts w:ascii="宋体"/>
                <w:color w:val="FF0000"/>
                <w:sz w:val="18"/>
                <w:szCs w:val="18"/>
              </w:rPr>
            </w:pPr>
          </w:p>
        </w:tc>
        <w:tc>
          <w:tcPr>
            <w:tcW w:w="745" w:type="dxa"/>
            <w:vAlign w:val="center"/>
          </w:tcPr>
          <w:p w14:paraId="57B743A8">
            <w:pPr>
              <w:widowControl/>
              <w:jc w:val="center"/>
              <w:rPr>
                <w:rFonts w:ascii="宋体" w:hAnsi="宋体" w:cs="宋体"/>
                <w:color w:val="FF0000"/>
                <w:kern w:val="0"/>
                <w:sz w:val="18"/>
                <w:szCs w:val="18"/>
              </w:rPr>
            </w:pPr>
          </w:p>
        </w:tc>
        <w:tc>
          <w:tcPr>
            <w:tcW w:w="1151" w:type="dxa"/>
            <w:vAlign w:val="center"/>
          </w:tcPr>
          <w:p w14:paraId="58BC6F6C">
            <w:pPr>
              <w:jc w:val="center"/>
              <w:rPr>
                <w:rFonts w:ascii="宋体" w:hAnsi="宋体" w:cs="宋体"/>
                <w:color w:val="000000"/>
                <w:sz w:val="18"/>
                <w:szCs w:val="18"/>
              </w:rPr>
            </w:pPr>
            <w:r>
              <w:rPr>
                <w:rFonts w:hint="eastAsia" w:ascii="宋体" w:hAnsi="宋体" w:cs="宋体"/>
                <w:color w:val="000000"/>
                <w:sz w:val="18"/>
                <w:szCs w:val="18"/>
              </w:rPr>
              <w:t>1081.52</w:t>
            </w:r>
          </w:p>
        </w:tc>
        <w:tc>
          <w:tcPr>
            <w:tcW w:w="1066" w:type="dxa"/>
            <w:vAlign w:val="center"/>
          </w:tcPr>
          <w:p w14:paraId="2D64AC96">
            <w:pPr>
              <w:widowControl/>
              <w:jc w:val="center"/>
              <w:rPr>
                <w:rFonts w:ascii="宋体" w:hAnsi="宋体" w:cs="宋体"/>
                <w:color w:val="FF0000"/>
                <w:kern w:val="0"/>
                <w:szCs w:val="21"/>
              </w:rPr>
            </w:pPr>
          </w:p>
        </w:tc>
        <w:tc>
          <w:tcPr>
            <w:tcW w:w="1045" w:type="dxa"/>
            <w:vAlign w:val="center"/>
          </w:tcPr>
          <w:p w14:paraId="11170134">
            <w:pPr>
              <w:widowControl/>
              <w:jc w:val="center"/>
              <w:rPr>
                <w:rFonts w:ascii="宋体" w:hAnsi="宋体" w:cs="宋体"/>
                <w:color w:val="FF0000"/>
                <w:kern w:val="0"/>
                <w:szCs w:val="21"/>
              </w:rPr>
            </w:pPr>
          </w:p>
        </w:tc>
        <w:tc>
          <w:tcPr>
            <w:tcW w:w="949" w:type="dxa"/>
            <w:vAlign w:val="center"/>
          </w:tcPr>
          <w:p w14:paraId="0D0193B9">
            <w:pPr>
              <w:jc w:val="center"/>
              <w:rPr>
                <w:rFonts w:ascii="宋体" w:hAnsi="宋体" w:cs="宋体"/>
                <w:kern w:val="0"/>
                <w:szCs w:val="21"/>
              </w:rPr>
            </w:pPr>
          </w:p>
        </w:tc>
      </w:tr>
      <w:tr w14:paraId="191B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7" w:type="dxa"/>
            <w:shd w:val="clear" w:color="auto" w:fill="auto"/>
            <w:vAlign w:val="center"/>
          </w:tcPr>
          <w:p w14:paraId="5E1DAA11">
            <w:pPr>
              <w:widowControl/>
              <w:spacing w:line="360" w:lineRule="auto"/>
              <w:jc w:val="center"/>
              <w:textAlignment w:val="center"/>
              <w:rPr>
                <w:rFonts w:ascii="宋体" w:hAnsi="宋体" w:cs="宋体"/>
                <w:kern w:val="0"/>
                <w:szCs w:val="21"/>
              </w:rPr>
            </w:pPr>
            <w:r>
              <w:rPr>
                <w:rFonts w:hint="eastAsia" w:ascii="宋体" w:hAnsi="宋体" w:cs="宋体"/>
                <w:kern w:val="0"/>
                <w:szCs w:val="21"/>
              </w:rPr>
              <w:t>4</w:t>
            </w:r>
          </w:p>
        </w:tc>
        <w:tc>
          <w:tcPr>
            <w:tcW w:w="1647" w:type="dxa"/>
            <w:shd w:val="clear" w:color="auto" w:fill="auto"/>
            <w:vAlign w:val="center"/>
          </w:tcPr>
          <w:p w14:paraId="04233620">
            <w:pPr>
              <w:jc w:val="center"/>
              <w:rPr>
                <w:rFonts w:ascii="宋体" w:hAnsi="宋体" w:cs="宋体"/>
                <w:color w:val="000000"/>
                <w:sz w:val="18"/>
                <w:szCs w:val="18"/>
              </w:rPr>
            </w:pPr>
            <w:r>
              <w:rPr>
                <w:rFonts w:hint="eastAsia"/>
                <w:color w:val="000000"/>
                <w:sz w:val="18"/>
                <w:szCs w:val="18"/>
              </w:rPr>
              <w:t>血细胞分析用稀释液（CPK-304A）</w:t>
            </w:r>
          </w:p>
        </w:tc>
        <w:tc>
          <w:tcPr>
            <w:tcW w:w="826" w:type="dxa"/>
            <w:vAlign w:val="center"/>
          </w:tcPr>
          <w:p w14:paraId="3101F544">
            <w:pPr>
              <w:jc w:val="center"/>
              <w:rPr>
                <w:b/>
                <w:bCs/>
                <w:color w:val="FF0000"/>
                <w:sz w:val="18"/>
                <w:szCs w:val="18"/>
              </w:rPr>
            </w:pPr>
          </w:p>
        </w:tc>
        <w:tc>
          <w:tcPr>
            <w:tcW w:w="973" w:type="dxa"/>
            <w:shd w:val="clear" w:color="auto" w:fill="auto"/>
            <w:vAlign w:val="center"/>
          </w:tcPr>
          <w:p w14:paraId="20236A28">
            <w:pPr>
              <w:jc w:val="center"/>
              <w:rPr>
                <w:rFonts w:ascii="宋体" w:hAnsi="宋体" w:cs="宋体"/>
                <w:bCs/>
                <w:color w:val="FF0000"/>
                <w:sz w:val="18"/>
                <w:szCs w:val="18"/>
              </w:rPr>
            </w:pPr>
          </w:p>
        </w:tc>
        <w:tc>
          <w:tcPr>
            <w:tcW w:w="692" w:type="dxa"/>
            <w:shd w:val="clear" w:color="auto" w:fill="auto"/>
            <w:vAlign w:val="center"/>
          </w:tcPr>
          <w:p w14:paraId="6C47FC66">
            <w:pPr>
              <w:widowControl/>
              <w:jc w:val="center"/>
              <w:rPr>
                <w:rFonts w:ascii="宋体" w:hAnsi="宋体" w:cs="宋体"/>
                <w:color w:val="000000"/>
                <w:sz w:val="18"/>
                <w:szCs w:val="18"/>
              </w:rPr>
            </w:pPr>
            <w:r>
              <w:rPr>
                <w:rFonts w:hint="eastAsia" w:ascii="宋体" w:hAnsi="宋体" w:cs="宋体"/>
                <w:color w:val="000000"/>
                <w:kern w:val="0"/>
                <w:sz w:val="18"/>
                <w:szCs w:val="18"/>
              </w:rPr>
              <w:t>桶</w:t>
            </w:r>
          </w:p>
        </w:tc>
        <w:tc>
          <w:tcPr>
            <w:tcW w:w="894" w:type="dxa"/>
            <w:vAlign w:val="center"/>
          </w:tcPr>
          <w:p w14:paraId="0232BA80">
            <w:pPr>
              <w:widowControl/>
              <w:spacing w:line="360" w:lineRule="auto"/>
              <w:jc w:val="center"/>
              <w:textAlignment w:val="center"/>
              <w:rPr>
                <w:rFonts w:ascii="宋体"/>
                <w:color w:val="FF0000"/>
                <w:sz w:val="18"/>
                <w:szCs w:val="18"/>
              </w:rPr>
            </w:pPr>
          </w:p>
        </w:tc>
        <w:tc>
          <w:tcPr>
            <w:tcW w:w="745" w:type="dxa"/>
            <w:vAlign w:val="center"/>
          </w:tcPr>
          <w:p w14:paraId="153C015E">
            <w:pPr>
              <w:widowControl/>
              <w:jc w:val="center"/>
              <w:rPr>
                <w:rFonts w:ascii="宋体" w:hAnsi="宋体" w:cs="宋体"/>
                <w:color w:val="FF0000"/>
                <w:kern w:val="0"/>
                <w:sz w:val="18"/>
                <w:szCs w:val="18"/>
              </w:rPr>
            </w:pPr>
          </w:p>
        </w:tc>
        <w:tc>
          <w:tcPr>
            <w:tcW w:w="1151" w:type="dxa"/>
            <w:vAlign w:val="center"/>
          </w:tcPr>
          <w:p w14:paraId="0DE9567A">
            <w:pPr>
              <w:jc w:val="center"/>
              <w:rPr>
                <w:rFonts w:ascii="宋体" w:hAnsi="宋体" w:cs="宋体"/>
                <w:color w:val="000000"/>
                <w:sz w:val="18"/>
                <w:szCs w:val="18"/>
              </w:rPr>
            </w:pPr>
            <w:r>
              <w:rPr>
                <w:rFonts w:hint="eastAsia" w:ascii="宋体" w:hAnsi="宋体" w:cs="宋体"/>
                <w:color w:val="000000"/>
                <w:sz w:val="18"/>
                <w:szCs w:val="18"/>
              </w:rPr>
              <w:t>207.65</w:t>
            </w:r>
          </w:p>
        </w:tc>
        <w:tc>
          <w:tcPr>
            <w:tcW w:w="1066" w:type="dxa"/>
            <w:vAlign w:val="center"/>
          </w:tcPr>
          <w:p w14:paraId="6F23D784">
            <w:pPr>
              <w:widowControl/>
              <w:jc w:val="center"/>
              <w:rPr>
                <w:rFonts w:ascii="宋体" w:hAnsi="宋体" w:cs="宋体"/>
                <w:color w:val="FF0000"/>
                <w:kern w:val="0"/>
                <w:szCs w:val="21"/>
              </w:rPr>
            </w:pPr>
          </w:p>
        </w:tc>
        <w:tc>
          <w:tcPr>
            <w:tcW w:w="1045" w:type="dxa"/>
            <w:vAlign w:val="center"/>
          </w:tcPr>
          <w:p w14:paraId="7E38D25F">
            <w:pPr>
              <w:widowControl/>
              <w:jc w:val="center"/>
              <w:rPr>
                <w:rFonts w:ascii="宋体" w:hAnsi="宋体" w:cs="宋体"/>
                <w:color w:val="FF0000"/>
                <w:kern w:val="0"/>
                <w:szCs w:val="21"/>
              </w:rPr>
            </w:pPr>
          </w:p>
        </w:tc>
        <w:tc>
          <w:tcPr>
            <w:tcW w:w="949" w:type="dxa"/>
            <w:vAlign w:val="center"/>
          </w:tcPr>
          <w:p w14:paraId="33997F51">
            <w:pPr>
              <w:jc w:val="center"/>
              <w:rPr>
                <w:rFonts w:ascii="宋体" w:hAnsi="宋体" w:cs="宋体"/>
                <w:kern w:val="0"/>
                <w:szCs w:val="21"/>
              </w:rPr>
            </w:pPr>
          </w:p>
        </w:tc>
      </w:tr>
      <w:tr w14:paraId="086A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07" w:type="dxa"/>
            <w:shd w:val="clear" w:color="auto" w:fill="auto"/>
            <w:vAlign w:val="center"/>
          </w:tcPr>
          <w:p w14:paraId="689064B8">
            <w:pPr>
              <w:widowControl/>
              <w:spacing w:line="360" w:lineRule="auto"/>
              <w:jc w:val="center"/>
              <w:textAlignment w:val="center"/>
              <w:rPr>
                <w:rFonts w:ascii="宋体" w:hAnsi="宋体" w:cs="宋体"/>
                <w:kern w:val="0"/>
                <w:szCs w:val="21"/>
              </w:rPr>
            </w:pPr>
            <w:r>
              <w:rPr>
                <w:rFonts w:hint="eastAsia" w:ascii="宋体" w:hAnsi="宋体" w:cs="宋体"/>
                <w:kern w:val="0"/>
                <w:szCs w:val="21"/>
              </w:rPr>
              <w:t>5</w:t>
            </w:r>
          </w:p>
        </w:tc>
        <w:tc>
          <w:tcPr>
            <w:tcW w:w="1647" w:type="dxa"/>
            <w:shd w:val="clear" w:color="auto" w:fill="auto"/>
            <w:vAlign w:val="center"/>
          </w:tcPr>
          <w:p w14:paraId="1E664D57">
            <w:pPr>
              <w:jc w:val="center"/>
              <w:rPr>
                <w:rFonts w:ascii="宋体" w:hAnsi="宋体" w:cs="宋体"/>
                <w:color w:val="000000"/>
                <w:sz w:val="18"/>
                <w:szCs w:val="18"/>
              </w:rPr>
            </w:pPr>
            <w:r>
              <w:rPr>
                <w:rFonts w:hint="eastAsia"/>
                <w:color w:val="000000"/>
                <w:sz w:val="18"/>
                <w:szCs w:val="18"/>
              </w:rPr>
              <w:t>质控品</w:t>
            </w:r>
          </w:p>
        </w:tc>
        <w:tc>
          <w:tcPr>
            <w:tcW w:w="826" w:type="dxa"/>
            <w:vAlign w:val="center"/>
          </w:tcPr>
          <w:p w14:paraId="283E3F7B">
            <w:pPr>
              <w:jc w:val="center"/>
              <w:rPr>
                <w:b/>
                <w:bCs/>
                <w:color w:val="FF0000"/>
                <w:sz w:val="18"/>
                <w:szCs w:val="18"/>
              </w:rPr>
            </w:pPr>
          </w:p>
        </w:tc>
        <w:tc>
          <w:tcPr>
            <w:tcW w:w="973" w:type="dxa"/>
            <w:shd w:val="clear" w:color="auto" w:fill="auto"/>
            <w:vAlign w:val="center"/>
          </w:tcPr>
          <w:p w14:paraId="3914096E">
            <w:pPr>
              <w:jc w:val="center"/>
              <w:rPr>
                <w:rFonts w:ascii="宋体" w:hAnsi="宋体" w:cs="宋体"/>
                <w:bCs/>
                <w:color w:val="FF0000"/>
                <w:sz w:val="18"/>
                <w:szCs w:val="18"/>
              </w:rPr>
            </w:pPr>
          </w:p>
        </w:tc>
        <w:tc>
          <w:tcPr>
            <w:tcW w:w="692" w:type="dxa"/>
            <w:shd w:val="clear" w:color="auto" w:fill="auto"/>
            <w:vAlign w:val="center"/>
          </w:tcPr>
          <w:p w14:paraId="29BF4588">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14:paraId="6B380DBB">
            <w:pPr>
              <w:widowControl/>
              <w:spacing w:line="360" w:lineRule="auto"/>
              <w:jc w:val="center"/>
              <w:textAlignment w:val="center"/>
              <w:rPr>
                <w:rFonts w:ascii="宋体"/>
                <w:color w:val="FF0000"/>
                <w:sz w:val="18"/>
                <w:szCs w:val="18"/>
              </w:rPr>
            </w:pPr>
          </w:p>
        </w:tc>
        <w:tc>
          <w:tcPr>
            <w:tcW w:w="745" w:type="dxa"/>
            <w:vAlign w:val="center"/>
          </w:tcPr>
          <w:p w14:paraId="1ADE1640">
            <w:pPr>
              <w:widowControl/>
              <w:jc w:val="center"/>
              <w:rPr>
                <w:rFonts w:ascii="宋体" w:hAnsi="宋体" w:cs="宋体"/>
                <w:color w:val="FF0000"/>
                <w:kern w:val="0"/>
                <w:sz w:val="18"/>
                <w:szCs w:val="18"/>
              </w:rPr>
            </w:pPr>
          </w:p>
        </w:tc>
        <w:tc>
          <w:tcPr>
            <w:tcW w:w="1151" w:type="dxa"/>
            <w:vAlign w:val="center"/>
          </w:tcPr>
          <w:p w14:paraId="0903458A">
            <w:pPr>
              <w:jc w:val="center"/>
              <w:rPr>
                <w:rFonts w:ascii="宋体" w:hAnsi="宋体" w:cs="宋体"/>
                <w:color w:val="000000"/>
                <w:sz w:val="18"/>
                <w:szCs w:val="18"/>
              </w:rPr>
            </w:pPr>
            <w:r>
              <w:rPr>
                <w:rFonts w:hint="eastAsia" w:ascii="宋体" w:hAnsi="宋体" w:cs="宋体"/>
                <w:color w:val="000000"/>
                <w:sz w:val="18"/>
                <w:szCs w:val="18"/>
              </w:rPr>
              <w:t>200.81</w:t>
            </w:r>
          </w:p>
        </w:tc>
        <w:tc>
          <w:tcPr>
            <w:tcW w:w="1066" w:type="dxa"/>
            <w:vAlign w:val="center"/>
          </w:tcPr>
          <w:p w14:paraId="385DA0AD">
            <w:pPr>
              <w:widowControl/>
              <w:jc w:val="center"/>
              <w:rPr>
                <w:rFonts w:ascii="宋体" w:hAnsi="宋体" w:cs="宋体"/>
                <w:color w:val="FF0000"/>
                <w:kern w:val="0"/>
                <w:szCs w:val="21"/>
              </w:rPr>
            </w:pPr>
          </w:p>
        </w:tc>
        <w:tc>
          <w:tcPr>
            <w:tcW w:w="1045" w:type="dxa"/>
            <w:vAlign w:val="center"/>
          </w:tcPr>
          <w:p w14:paraId="1D9B8BC3">
            <w:pPr>
              <w:widowControl/>
              <w:jc w:val="center"/>
              <w:rPr>
                <w:rFonts w:ascii="宋体" w:hAnsi="宋体" w:cs="宋体"/>
                <w:color w:val="FF0000"/>
                <w:kern w:val="0"/>
                <w:szCs w:val="21"/>
              </w:rPr>
            </w:pPr>
          </w:p>
        </w:tc>
        <w:tc>
          <w:tcPr>
            <w:tcW w:w="949" w:type="dxa"/>
            <w:vAlign w:val="center"/>
          </w:tcPr>
          <w:p w14:paraId="44CD905C">
            <w:pPr>
              <w:jc w:val="center"/>
              <w:rPr>
                <w:rFonts w:ascii="宋体" w:hAnsi="宋体" w:cs="宋体"/>
                <w:kern w:val="0"/>
                <w:szCs w:val="21"/>
              </w:rPr>
            </w:pPr>
          </w:p>
        </w:tc>
      </w:tr>
      <w:tr w14:paraId="6157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07" w:type="dxa"/>
            <w:shd w:val="clear" w:color="auto" w:fill="auto"/>
            <w:vAlign w:val="center"/>
          </w:tcPr>
          <w:p w14:paraId="516E7979">
            <w:pPr>
              <w:widowControl/>
              <w:spacing w:line="360" w:lineRule="auto"/>
              <w:jc w:val="center"/>
              <w:textAlignment w:val="center"/>
              <w:rPr>
                <w:rFonts w:ascii="宋体" w:hAnsi="宋体" w:cs="宋体"/>
                <w:kern w:val="0"/>
                <w:szCs w:val="21"/>
              </w:rPr>
            </w:pPr>
            <w:r>
              <w:rPr>
                <w:rFonts w:hint="eastAsia" w:ascii="宋体" w:hAnsi="宋体" w:cs="宋体"/>
                <w:kern w:val="0"/>
                <w:szCs w:val="21"/>
              </w:rPr>
              <w:t>6</w:t>
            </w:r>
          </w:p>
        </w:tc>
        <w:tc>
          <w:tcPr>
            <w:tcW w:w="1647" w:type="dxa"/>
            <w:shd w:val="clear" w:color="auto" w:fill="auto"/>
            <w:vAlign w:val="center"/>
          </w:tcPr>
          <w:p w14:paraId="6522C540">
            <w:pPr>
              <w:jc w:val="center"/>
              <w:rPr>
                <w:rFonts w:ascii="宋体" w:hAnsi="宋体" w:cs="宋体"/>
                <w:color w:val="000000"/>
                <w:sz w:val="18"/>
                <w:szCs w:val="18"/>
              </w:rPr>
            </w:pPr>
            <w:r>
              <w:rPr>
                <w:rFonts w:hint="eastAsia"/>
                <w:color w:val="000000"/>
                <w:sz w:val="18"/>
                <w:szCs w:val="18"/>
              </w:rPr>
              <w:t>900i清洗液</w:t>
            </w:r>
          </w:p>
        </w:tc>
        <w:tc>
          <w:tcPr>
            <w:tcW w:w="826" w:type="dxa"/>
            <w:vAlign w:val="center"/>
          </w:tcPr>
          <w:p w14:paraId="37E88722">
            <w:pPr>
              <w:jc w:val="center"/>
              <w:rPr>
                <w:b/>
                <w:bCs/>
                <w:color w:val="FF0000"/>
                <w:sz w:val="18"/>
                <w:szCs w:val="18"/>
              </w:rPr>
            </w:pPr>
          </w:p>
        </w:tc>
        <w:tc>
          <w:tcPr>
            <w:tcW w:w="973" w:type="dxa"/>
            <w:shd w:val="clear" w:color="auto" w:fill="auto"/>
            <w:vAlign w:val="center"/>
          </w:tcPr>
          <w:p w14:paraId="67B40C53">
            <w:pPr>
              <w:jc w:val="center"/>
              <w:rPr>
                <w:rFonts w:ascii="宋体" w:hAnsi="宋体" w:cs="宋体"/>
                <w:bCs/>
                <w:color w:val="FF0000"/>
                <w:sz w:val="18"/>
                <w:szCs w:val="18"/>
              </w:rPr>
            </w:pPr>
          </w:p>
        </w:tc>
        <w:tc>
          <w:tcPr>
            <w:tcW w:w="692" w:type="dxa"/>
            <w:shd w:val="clear" w:color="auto" w:fill="auto"/>
            <w:vAlign w:val="center"/>
          </w:tcPr>
          <w:p w14:paraId="25CFC74D">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14:paraId="6B1A8E7F">
            <w:pPr>
              <w:widowControl/>
              <w:spacing w:line="360" w:lineRule="auto"/>
              <w:jc w:val="center"/>
              <w:textAlignment w:val="center"/>
              <w:rPr>
                <w:rFonts w:ascii="宋体"/>
                <w:color w:val="FF0000"/>
                <w:sz w:val="18"/>
                <w:szCs w:val="18"/>
              </w:rPr>
            </w:pPr>
          </w:p>
        </w:tc>
        <w:tc>
          <w:tcPr>
            <w:tcW w:w="745" w:type="dxa"/>
            <w:vAlign w:val="center"/>
          </w:tcPr>
          <w:p w14:paraId="33978268">
            <w:pPr>
              <w:widowControl/>
              <w:jc w:val="center"/>
              <w:rPr>
                <w:rFonts w:ascii="宋体" w:hAnsi="宋体" w:cs="宋体"/>
                <w:color w:val="FF0000"/>
                <w:kern w:val="0"/>
                <w:sz w:val="18"/>
                <w:szCs w:val="18"/>
              </w:rPr>
            </w:pPr>
          </w:p>
        </w:tc>
        <w:tc>
          <w:tcPr>
            <w:tcW w:w="1151" w:type="dxa"/>
            <w:vAlign w:val="center"/>
          </w:tcPr>
          <w:p w14:paraId="6360CF6C">
            <w:pPr>
              <w:jc w:val="center"/>
              <w:rPr>
                <w:rFonts w:ascii="宋体" w:hAnsi="宋体" w:cs="宋体"/>
                <w:color w:val="000000"/>
                <w:sz w:val="18"/>
                <w:szCs w:val="18"/>
              </w:rPr>
            </w:pPr>
            <w:r>
              <w:rPr>
                <w:rFonts w:hint="eastAsia" w:ascii="宋体" w:hAnsi="宋体" w:cs="宋体"/>
                <w:color w:val="000000"/>
                <w:sz w:val="18"/>
                <w:szCs w:val="18"/>
              </w:rPr>
              <w:t>557.05</w:t>
            </w:r>
          </w:p>
        </w:tc>
        <w:tc>
          <w:tcPr>
            <w:tcW w:w="1066" w:type="dxa"/>
            <w:vAlign w:val="center"/>
          </w:tcPr>
          <w:p w14:paraId="2C1C8F05">
            <w:pPr>
              <w:widowControl/>
              <w:jc w:val="center"/>
              <w:rPr>
                <w:rFonts w:ascii="宋体" w:hAnsi="宋体" w:cs="宋体"/>
                <w:color w:val="FF0000"/>
                <w:kern w:val="0"/>
                <w:szCs w:val="21"/>
              </w:rPr>
            </w:pPr>
          </w:p>
        </w:tc>
        <w:tc>
          <w:tcPr>
            <w:tcW w:w="1045" w:type="dxa"/>
            <w:vAlign w:val="center"/>
          </w:tcPr>
          <w:p w14:paraId="729B2E06">
            <w:pPr>
              <w:widowControl/>
              <w:jc w:val="center"/>
              <w:rPr>
                <w:rFonts w:ascii="宋体" w:hAnsi="宋体" w:cs="宋体"/>
                <w:color w:val="FF0000"/>
                <w:kern w:val="0"/>
                <w:szCs w:val="21"/>
              </w:rPr>
            </w:pPr>
          </w:p>
        </w:tc>
        <w:tc>
          <w:tcPr>
            <w:tcW w:w="949" w:type="dxa"/>
            <w:vAlign w:val="center"/>
          </w:tcPr>
          <w:p w14:paraId="155B3455">
            <w:pPr>
              <w:jc w:val="center"/>
              <w:rPr>
                <w:rFonts w:ascii="宋体" w:hAnsi="宋体" w:cs="宋体"/>
                <w:kern w:val="0"/>
                <w:szCs w:val="21"/>
              </w:rPr>
            </w:pPr>
          </w:p>
        </w:tc>
      </w:tr>
      <w:tr w14:paraId="2F75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07" w:type="dxa"/>
            <w:shd w:val="clear" w:color="auto" w:fill="auto"/>
            <w:vAlign w:val="center"/>
          </w:tcPr>
          <w:p w14:paraId="167D1F50">
            <w:pPr>
              <w:widowControl/>
              <w:spacing w:line="360" w:lineRule="auto"/>
              <w:jc w:val="center"/>
              <w:textAlignment w:val="center"/>
              <w:rPr>
                <w:rFonts w:ascii="宋体" w:hAnsi="宋体" w:cs="宋体"/>
                <w:kern w:val="0"/>
                <w:szCs w:val="21"/>
              </w:rPr>
            </w:pPr>
            <w:r>
              <w:rPr>
                <w:rFonts w:hint="eastAsia" w:ascii="宋体" w:hAnsi="宋体" w:cs="宋体"/>
                <w:kern w:val="0"/>
                <w:szCs w:val="21"/>
              </w:rPr>
              <w:t>7</w:t>
            </w:r>
          </w:p>
        </w:tc>
        <w:tc>
          <w:tcPr>
            <w:tcW w:w="1647" w:type="dxa"/>
            <w:shd w:val="clear" w:color="auto" w:fill="auto"/>
            <w:vAlign w:val="center"/>
          </w:tcPr>
          <w:p w14:paraId="7F21155E">
            <w:pPr>
              <w:jc w:val="center"/>
              <w:rPr>
                <w:rFonts w:ascii="宋体" w:hAnsi="宋体" w:cs="宋体"/>
                <w:color w:val="000000"/>
                <w:sz w:val="18"/>
                <w:szCs w:val="18"/>
              </w:rPr>
            </w:pPr>
            <w:r>
              <w:rPr>
                <w:rFonts w:hint="eastAsia"/>
                <w:color w:val="000000"/>
                <w:sz w:val="18"/>
                <w:szCs w:val="18"/>
              </w:rPr>
              <w:t>钾（</w:t>
            </w:r>
            <w:r>
              <w:rPr>
                <w:color w:val="000000"/>
                <w:sz w:val="18"/>
                <w:szCs w:val="18"/>
              </w:rPr>
              <w:t>K</w:t>
            </w:r>
            <w:r>
              <w:rPr>
                <w:rFonts w:hint="eastAsia"/>
                <w:color w:val="000000"/>
                <w:sz w:val="18"/>
                <w:szCs w:val="18"/>
              </w:rPr>
              <w:t>）</w:t>
            </w:r>
          </w:p>
        </w:tc>
        <w:tc>
          <w:tcPr>
            <w:tcW w:w="826" w:type="dxa"/>
            <w:vAlign w:val="center"/>
          </w:tcPr>
          <w:p w14:paraId="4AF39465">
            <w:pPr>
              <w:jc w:val="center"/>
              <w:rPr>
                <w:b/>
                <w:bCs/>
                <w:color w:val="FF0000"/>
                <w:sz w:val="18"/>
                <w:szCs w:val="18"/>
              </w:rPr>
            </w:pPr>
          </w:p>
        </w:tc>
        <w:tc>
          <w:tcPr>
            <w:tcW w:w="973" w:type="dxa"/>
            <w:shd w:val="clear" w:color="auto" w:fill="auto"/>
            <w:vAlign w:val="center"/>
          </w:tcPr>
          <w:p w14:paraId="6BFC7D22">
            <w:pPr>
              <w:jc w:val="center"/>
              <w:rPr>
                <w:rFonts w:ascii="宋体" w:hAnsi="宋体" w:cs="宋体"/>
                <w:bCs/>
                <w:color w:val="FF0000"/>
                <w:sz w:val="18"/>
                <w:szCs w:val="18"/>
              </w:rPr>
            </w:pPr>
          </w:p>
        </w:tc>
        <w:tc>
          <w:tcPr>
            <w:tcW w:w="692" w:type="dxa"/>
            <w:shd w:val="clear" w:color="auto" w:fill="auto"/>
            <w:vAlign w:val="center"/>
          </w:tcPr>
          <w:p w14:paraId="114E628A">
            <w:pPr>
              <w:widowControl/>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14:paraId="4C7D0634">
            <w:pPr>
              <w:widowControl/>
              <w:spacing w:line="360" w:lineRule="auto"/>
              <w:jc w:val="center"/>
              <w:textAlignment w:val="center"/>
              <w:rPr>
                <w:rFonts w:ascii="宋体"/>
                <w:color w:val="FF0000"/>
                <w:sz w:val="18"/>
                <w:szCs w:val="18"/>
              </w:rPr>
            </w:pPr>
          </w:p>
        </w:tc>
        <w:tc>
          <w:tcPr>
            <w:tcW w:w="745" w:type="dxa"/>
            <w:vAlign w:val="center"/>
          </w:tcPr>
          <w:p w14:paraId="08DF1AD7">
            <w:pPr>
              <w:widowControl/>
              <w:jc w:val="center"/>
              <w:rPr>
                <w:rFonts w:ascii="宋体" w:hAnsi="宋体" w:cs="宋体"/>
                <w:color w:val="FF0000"/>
                <w:kern w:val="0"/>
                <w:sz w:val="18"/>
                <w:szCs w:val="18"/>
              </w:rPr>
            </w:pPr>
          </w:p>
        </w:tc>
        <w:tc>
          <w:tcPr>
            <w:tcW w:w="1151" w:type="dxa"/>
            <w:vAlign w:val="center"/>
          </w:tcPr>
          <w:p w14:paraId="0C2F446F">
            <w:pPr>
              <w:jc w:val="center"/>
              <w:rPr>
                <w:rFonts w:ascii="宋体" w:hAnsi="宋体" w:cs="宋体"/>
                <w:color w:val="000000"/>
                <w:sz w:val="18"/>
                <w:szCs w:val="18"/>
              </w:rPr>
            </w:pPr>
            <w:r>
              <w:rPr>
                <w:rFonts w:hint="eastAsia" w:ascii="宋体" w:hAnsi="宋体" w:cs="宋体"/>
                <w:color w:val="000000"/>
                <w:sz w:val="18"/>
                <w:szCs w:val="18"/>
              </w:rPr>
              <w:t>2434.55</w:t>
            </w:r>
          </w:p>
        </w:tc>
        <w:tc>
          <w:tcPr>
            <w:tcW w:w="1066" w:type="dxa"/>
            <w:vAlign w:val="center"/>
          </w:tcPr>
          <w:p w14:paraId="3226BB9C">
            <w:pPr>
              <w:widowControl/>
              <w:jc w:val="center"/>
              <w:rPr>
                <w:rFonts w:ascii="宋体" w:hAnsi="宋体" w:cs="宋体"/>
                <w:color w:val="FF0000"/>
                <w:kern w:val="0"/>
                <w:szCs w:val="21"/>
              </w:rPr>
            </w:pPr>
          </w:p>
        </w:tc>
        <w:tc>
          <w:tcPr>
            <w:tcW w:w="1045" w:type="dxa"/>
            <w:vAlign w:val="center"/>
          </w:tcPr>
          <w:p w14:paraId="5DDDA9A1">
            <w:pPr>
              <w:widowControl/>
              <w:jc w:val="center"/>
              <w:rPr>
                <w:rFonts w:ascii="宋体" w:hAnsi="宋体" w:cs="宋体"/>
                <w:color w:val="FF0000"/>
                <w:kern w:val="0"/>
                <w:szCs w:val="21"/>
              </w:rPr>
            </w:pPr>
          </w:p>
        </w:tc>
        <w:tc>
          <w:tcPr>
            <w:tcW w:w="949" w:type="dxa"/>
            <w:vAlign w:val="center"/>
          </w:tcPr>
          <w:p w14:paraId="3C024077">
            <w:pPr>
              <w:jc w:val="center"/>
              <w:rPr>
                <w:rFonts w:ascii="宋体" w:hAnsi="宋体" w:cs="宋体"/>
                <w:kern w:val="0"/>
                <w:szCs w:val="21"/>
              </w:rPr>
            </w:pPr>
          </w:p>
        </w:tc>
      </w:tr>
      <w:tr w14:paraId="3831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07" w:type="dxa"/>
            <w:shd w:val="clear" w:color="auto" w:fill="auto"/>
            <w:vAlign w:val="center"/>
          </w:tcPr>
          <w:p w14:paraId="28D8D67D">
            <w:pPr>
              <w:widowControl/>
              <w:spacing w:line="360" w:lineRule="auto"/>
              <w:jc w:val="center"/>
              <w:textAlignment w:val="center"/>
              <w:rPr>
                <w:rFonts w:ascii="宋体" w:hAnsi="宋体" w:cs="宋体"/>
                <w:kern w:val="0"/>
                <w:szCs w:val="21"/>
              </w:rPr>
            </w:pPr>
            <w:r>
              <w:rPr>
                <w:rFonts w:hint="eastAsia" w:ascii="宋体" w:hAnsi="宋体" w:cs="宋体"/>
                <w:kern w:val="0"/>
                <w:szCs w:val="21"/>
              </w:rPr>
              <w:t>8</w:t>
            </w:r>
          </w:p>
        </w:tc>
        <w:tc>
          <w:tcPr>
            <w:tcW w:w="1647" w:type="dxa"/>
            <w:shd w:val="clear" w:color="auto" w:fill="auto"/>
            <w:vAlign w:val="center"/>
          </w:tcPr>
          <w:p w14:paraId="1845C52B">
            <w:pPr>
              <w:jc w:val="center"/>
              <w:rPr>
                <w:rFonts w:ascii="宋体" w:hAnsi="宋体" w:cs="宋体"/>
                <w:color w:val="000000"/>
                <w:sz w:val="18"/>
                <w:szCs w:val="18"/>
              </w:rPr>
            </w:pPr>
            <w:r>
              <w:rPr>
                <w:rFonts w:hint="eastAsia"/>
                <w:color w:val="000000"/>
                <w:sz w:val="18"/>
                <w:szCs w:val="18"/>
              </w:rPr>
              <w:t>钠（</w:t>
            </w:r>
            <w:r>
              <w:rPr>
                <w:color w:val="000000"/>
                <w:sz w:val="18"/>
                <w:szCs w:val="18"/>
              </w:rPr>
              <w:t>Na</w:t>
            </w:r>
            <w:r>
              <w:rPr>
                <w:rFonts w:hint="eastAsia"/>
                <w:color w:val="000000"/>
                <w:sz w:val="18"/>
                <w:szCs w:val="18"/>
              </w:rPr>
              <w:t>）</w:t>
            </w:r>
          </w:p>
        </w:tc>
        <w:tc>
          <w:tcPr>
            <w:tcW w:w="826" w:type="dxa"/>
            <w:vAlign w:val="center"/>
          </w:tcPr>
          <w:p w14:paraId="0170E273">
            <w:pPr>
              <w:jc w:val="center"/>
              <w:rPr>
                <w:b/>
                <w:bCs/>
                <w:color w:val="FF0000"/>
                <w:sz w:val="18"/>
                <w:szCs w:val="18"/>
              </w:rPr>
            </w:pPr>
          </w:p>
        </w:tc>
        <w:tc>
          <w:tcPr>
            <w:tcW w:w="973" w:type="dxa"/>
            <w:shd w:val="clear" w:color="auto" w:fill="auto"/>
            <w:vAlign w:val="center"/>
          </w:tcPr>
          <w:p w14:paraId="69F2F144">
            <w:pPr>
              <w:jc w:val="center"/>
              <w:rPr>
                <w:rFonts w:ascii="宋体" w:hAnsi="宋体" w:cs="宋体"/>
                <w:bCs/>
                <w:color w:val="FF0000"/>
                <w:sz w:val="18"/>
                <w:szCs w:val="18"/>
              </w:rPr>
            </w:pPr>
          </w:p>
        </w:tc>
        <w:tc>
          <w:tcPr>
            <w:tcW w:w="692" w:type="dxa"/>
            <w:shd w:val="clear" w:color="auto" w:fill="auto"/>
            <w:vAlign w:val="center"/>
          </w:tcPr>
          <w:p w14:paraId="086352D4">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14:paraId="1D9AE43D">
            <w:pPr>
              <w:widowControl/>
              <w:spacing w:line="360" w:lineRule="auto"/>
              <w:jc w:val="center"/>
              <w:textAlignment w:val="center"/>
              <w:rPr>
                <w:rFonts w:ascii="宋体"/>
                <w:color w:val="FF0000"/>
                <w:sz w:val="18"/>
                <w:szCs w:val="18"/>
              </w:rPr>
            </w:pPr>
          </w:p>
        </w:tc>
        <w:tc>
          <w:tcPr>
            <w:tcW w:w="745" w:type="dxa"/>
            <w:vAlign w:val="center"/>
          </w:tcPr>
          <w:p w14:paraId="61160F3C">
            <w:pPr>
              <w:widowControl/>
              <w:jc w:val="center"/>
              <w:rPr>
                <w:rFonts w:ascii="宋体" w:hAnsi="宋体" w:cs="宋体"/>
                <w:color w:val="FF0000"/>
                <w:kern w:val="0"/>
                <w:sz w:val="18"/>
                <w:szCs w:val="18"/>
              </w:rPr>
            </w:pPr>
          </w:p>
        </w:tc>
        <w:tc>
          <w:tcPr>
            <w:tcW w:w="1151" w:type="dxa"/>
            <w:vAlign w:val="center"/>
          </w:tcPr>
          <w:p w14:paraId="476B0039">
            <w:pPr>
              <w:jc w:val="center"/>
              <w:rPr>
                <w:rFonts w:ascii="宋体" w:hAnsi="宋体" w:cs="宋体"/>
                <w:color w:val="000000"/>
                <w:sz w:val="18"/>
                <w:szCs w:val="18"/>
              </w:rPr>
            </w:pPr>
            <w:r>
              <w:rPr>
                <w:rFonts w:hint="eastAsia" w:ascii="宋体" w:hAnsi="宋体" w:cs="宋体"/>
                <w:color w:val="000000"/>
                <w:sz w:val="18"/>
                <w:szCs w:val="18"/>
              </w:rPr>
              <w:t>4593.01</w:t>
            </w:r>
          </w:p>
        </w:tc>
        <w:tc>
          <w:tcPr>
            <w:tcW w:w="1066" w:type="dxa"/>
            <w:vAlign w:val="center"/>
          </w:tcPr>
          <w:p w14:paraId="752BECC9">
            <w:pPr>
              <w:widowControl/>
              <w:jc w:val="center"/>
              <w:rPr>
                <w:rFonts w:ascii="宋体" w:hAnsi="宋体" w:cs="宋体"/>
                <w:color w:val="FF0000"/>
                <w:kern w:val="0"/>
                <w:szCs w:val="21"/>
              </w:rPr>
            </w:pPr>
          </w:p>
        </w:tc>
        <w:tc>
          <w:tcPr>
            <w:tcW w:w="1045" w:type="dxa"/>
            <w:vAlign w:val="center"/>
          </w:tcPr>
          <w:p w14:paraId="08719A7B">
            <w:pPr>
              <w:widowControl/>
              <w:jc w:val="center"/>
              <w:rPr>
                <w:rFonts w:ascii="宋体" w:hAnsi="宋体" w:cs="宋体"/>
                <w:color w:val="FF0000"/>
                <w:kern w:val="0"/>
                <w:szCs w:val="21"/>
              </w:rPr>
            </w:pPr>
          </w:p>
        </w:tc>
        <w:tc>
          <w:tcPr>
            <w:tcW w:w="949" w:type="dxa"/>
            <w:vAlign w:val="center"/>
          </w:tcPr>
          <w:p w14:paraId="3C2056EE">
            <w:pPr>
              <w:jc w:val="center"/>
              <w:rPr>
                <w:rFonts w:ascii="宋体" w:hAnsi="宋体" w:cs="宋体"/>
                <w:kern w:val="0"/>
                <w:szCs w:val="21"/>
              </w:rPr>
            </w:pPr>
          </w:p>
        </w:tc>
      </w:tr>
      <w:tr w14:paraId="3669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07" w:type="dxa"/>
            <w:shd w:val="clear" w:color="auto" w:fill="auto"/>
            <w:vAlign w:val="center"/>
          </w:tcPr>
          <w:p w14:paraId="136C145F">
            <w:pPr>
              <w:widowControl/>
              <w:spacing w:line="360" w:lineRule="auto"/>
              <w:jc w:val="center"/>
              <w:textAlignment w:val="center"/>
              <w:rPr>
                <w:rFonts w:ascii="宋体" w:hAnsi="宋体" w:cs="宋体"/>
                <w:kern w:val="0"/>
                <w:szCs w:val="21"/>
              </w:rPr>
            </w:pPr>
            <w:r>
              <w:rPr>
                <w:rFonts w:hint="eastAsia" w:ascii="宋体" w:hAnsi="宋体" w:cs="宋体"/>
                <w:kern w:val="0"/>
                <w:szCs w:val="21"/>
              </w:rPr>
              <w:t>9</w:t>
            </w:r>
          </w:p>
        </w:tc>
        <w:tc>
          <w:tcPr>
            <w:tcW w:w="1647" w:type="dxa"/>
            <w:shd w:val="clear" w:color="auto" w:fill="auto"/>
            <w:vAlign w:val="center"/>
          </w:tcPr>
          <w:p w14:paraId="752A8F10">
            <w:pPr>
              <w:jc w:val="center"/>
              <w:rPr>
                <w:rFonts w:ascii="宋体" w:hAnsi="宋体" w:cs="宋体"/>
                <w:color w:val="000000"/>
                <w:sz w:val="18"/>
                <w:szCs w:val="18"/>
              </w:rPr>
            </w:pPr>
            <w:r>
              <w:rPr>
                <w:rFonts w:hint="eastAsia"/>
                <w:color w:val="000000"/>
                <w:sz w:val="18"/>
                <w:szCs w:val="18"/>
              </w:rPr>
              <w:t>氯（</w:t>
            </w:r>
            <w:r>
              <w:rPr>
                <w:color w:val="000000"/>
                <w:sz w:val="18"/>
                <w:szCs w:val="18"/>
              </w:rPr>
              <w:t>CL</w:t>
            </w:r>
            <w:r>
              <w:rPr>
                <w:rFonts w:hint="eastAsia"/>
                <w:color w:val="000000"/>
                <w:sz w:val="18"/>
                <w:szCs w:val="18"/>
              </w:rPr>
              <w:t>）</w:t>
            </w:r>
          </w:p>
        </w:tc>
        <w:tc>
          <w:tcPr>
            <w:tcW w:w="826" w:type="dxa"/>
            <w:vAlign w:val="center"/>
          </w:tcPr>
          <w:p w14:paraId="523267D8">
            <w:pPr>
              <w:jc w:val="center"/>
              <w:rPr>
                <w:b/>
                <w:bCs/>
                <w:color w:val="FF0000"/>
                <w:sz w:val="18"/>
                <w:szCs w:val="18"/>
              </w:rPr>
            </w:pPr>
          </w:p>
        </w:tc>
        <w:tc>
          <w:tcPr>
            <w:tcW w:w="973" w:type="dxa"/>
            <w:shd w:val="clear" w:color="auto" w:fill="auto"/>
            <w:vAlign w:val="center"/>
          </w:tcPr>
          <w:p w14:paraId="1BB2AA00">
            <w:pPr>
              <w:jc w:val="center"/>
              <w:rPr>
                <w:rFonts w:ascii="宋体" w:hAnsi="宋体" w:cs="宋体"/>
                <w:bCs/>
                <w:color w:val="FF0000"/>
                <w:sz w:val="18"/>
                <w:szCs w:val="18"/>
              </w:rPr>
            </w:pPr>
          </w:p>
        </w:tc>
        <w:tc>
          <w:tcPr>
            <w:tcW w:w="692" w:type="dxa"/>
            <w:shd w:val="clear" w:color="auto" w:fill="auto"/>
            <w:vAlign w:val="center"/>
          </w:tcPr>
          <w:p w14:paraId="054F4F44">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14:paraId="56BC5FBE">
            <w:pPr>
              <w:widowControl/>
              <w:spacing w:line="360" w:lineRule="auto"/>
              <w:jc w:val="center"/>
              <w:textAlignment w:val="center"/>
              <w:rPr>
                <w:rFonts w:ascii="宋体"/>
                <w:color w:val="FF0000"/>
                <w:sz w:val="18"/>
                <w:szCs w:val="18"/>
              </w:rPr>
            </w:pPr>
          </w:p>
        </w:tc>
        <w:tc>
          <w:tcPr>
            <w:tcW w:w="745" w:type="dxa"/>
            <w:vAlign w:val="center"/>
          </w:tcPr>
          <w:p w14:paraId="01F165B9">
            <w:pPr>
              <w:widowControl/>
              <w:jc w:val="center"/>
              <w:rPr>
                <w:rFonts w:ascii="宋体" w:hAnsi="宋体" w:cs="宋体"/>
                <w:color w:val="FF0000"/>
                <w:kern w:val="0"/>
                <w:sz w:val="18"/>
                <w:szCs w:val="18"/>
              </w:rPr>
            </w:pPr>
          </w:p>
        </w:tc>
        <w:tc>
          <w:tcPr>
            <w:tcW w:w="1151" w:type="dxa"/>
            <w:vAlign w:val="center"/>
          </w:tcPr>
          <w:p w14:paraId="2964E2FC">
            <w:pPr>
              <w:jc w:val="center"/>
              <w:rPr>
                <w:rFonts w:ascii="宋体" w:hAnsi="宋体" w:cs="宋体"/>
                <w:color w:val="000000"/>
                <w:sz w:val="18"/>
                <w:szCs w:val="18"/>
              </w:rPr>
            </w:pPr>
            <w:r>
              <w:rPr>
                <w:rFonts w:hint="eastAsia" w:ascii="宋体" w:hAnsi="宋体" w:cs="宋体"/>
                <w:color w:val="000000"/>
                <w:sz w:val="18"/>
                <w:szCs w:val="18"/>
              </w:rPr>
              <w:t>4040.84</w:t>
            </w:r>
          </w:p>
        </w:tc>
        <w:tc>
          <w:tcPr>
            <w:tcW w:w="1066" w:type="dxa"/>
            <w:vAlign w:val="center"/>
          </w:tcPr>
          <w:p w14:paraId="6BD74296">
            <w:pPr>
              <w:widowControl/>
              <w:jc w:val="center"/>
              <w:rPr>
                <w:rFonts w:ascii="宋体" w:hAnsi="宋体" w:cs="宋体"/>
                <w:color w:val="FF0000"/>
                <w:kern w:val="0"/>
                <w:szCs w:val="21"/>
              </w:rPr>
            </w:pPr>
          </w:p>
        </w:tc>
        <w:tc>
          <w:tcPr>
            <w:tcW w:w="1045" w:type="dxa"/>
            <w:vAlign w:val="center"/>
          </w:tcPr>
          <w:p w14:paraId="3F445F68">
            <w:pPr>
              <w:widowControl/>
              <w:jc w:val="center"/>
              <w:rPr>
                <w:rFonts w:ascii="宋体" w:hAnsi="宋体" w:cs="宋体"/>
                <w:color w:val="FF0000"/>
                <w:kern w:val="0"/>
                <w:szCs w:val="21"/>
              </w:rPr>
            </w:pPr>
          </w:p>
        </w:tc>
        <w:tc>
          <w:tcPr>
            <w:tcW w:w="949" w:type="dxa"/>
            <w:vAlign w:val="center"/>
          </w:tcPr>
          <w:p w14:paraId="57A5BCCE">
            <w:pPr>
              <w:jc w:val="center"/>
              <w:rPr>
                <w:rFonts w:ascii="宋体" w:hAnsi="宋体" w:cs="宋体"/>
                <w:kern w:val="0"/>
                <w:szCs w:val="21"/>
              </w:rPr>
            </w:pPr>
          </w:p>
        </w:tc>
      </w:tr>
      <w:tr w14:paraId="2BB4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07" w:type="dxa"/>
            <w:shd w:val="clear" w:color="auto" w:fill="auto"/>
            <w:vAlign w:val="center"/>
          </w:tcPr>
          <w:p w14:paraId="1634FC09">
            <w:pPr>
              <w:widowControl/>
              <w:spacing w:line="360" w:lineRule="auto"/>
              <w:jc w:val="center"/>
              <w:textAlignment w:val="center"/>
              <w:rPr>
                <w:rFonts w:ascii="宋体" w:hAnsi="宋体" w:cs="宋体"/>
                <w:kern w:val="0"/>
                <w:szCs w:val="21"/>
              </w:rPr>
            </w:pPr>
            <w:r>
              <w:rPr>
                <w:rFonts w:hint="eastAsia" w:ascii="宋体" w:hAnsi="宋体" w:cs="宋体"/>
                <w:kern w:val="0"/>
                <w:szCs w:val="21"/>
              </w:rPr>
              <w:t>10</w:t>
            </w:r>
          </w:p>
        </w:tc>
        <w:tc>
          <w:tcPr>
            <w:tcW w:w="1647" w:type="dxa"/>
            <w:shd w:val="clear" w:color="auto" w:fill="auto"/>
            <w:vAlign w:val="center"/>
          </w:tcPr>
          <w:p w14:paraId="7A8BEA05">
            <w:pPr>
              <w:jc w:val="center"/>
              <w:rPr>
                <w:color w:val="000000"/>
                <w:sz w:val="18"/>
                <w:szCs w:val="18"/>
              </w:rPr>
            </w:pPr>
            <w:r>
              <w:rPr>
                <w:color w:val="000000"/>
                <w:sz w:val="18"/>
                <w:szCs w:val="18"/>
              </w:rPr>
              <w:t>REF</w:t>
            </w:r>
            <w:r>
              <w:rPr>
                <w:rFonts w:hint="eastAsia"/>
                <w:color w:val="000000"/>
                <w:sz w:val="18"/>
                <w:szCs w:val="18"/>
              </w:rPr>
              <w:t>电极</w:t>
            </w:r>
          </w:p>
        </w:tc>
        <w:tc>
          <w:tcPr>
            <w:tcW w:w="826" w:type="dxa"/>
            <w:vAlign w:val="center"/>
          </w:tcPr>
          <w:p w14:paraId="5E90C9C4">
            <w:pPr>
              <w:jc w:val="center"/>
              <w:rPr>
                <w:b/>
                <w:bCs/>
                <w:color w:val="FF0000"/>
                <w:sz w:val="18"/>
                <w:szCs w:val="18"/>
              </w:rPr>
            </w:pPr>
          </w:p>
        </w:tc>
        <w:tc>
          <w:tcPr>
            <w:tcW w:w="973" w:type="dxa"/>
            <w:shd w:val="clear" w:color="auto" w:fill="auto"/>
            <w:vAlign w:val="center"/>
          </w:tcPr>
          <w:p w14:paraId="20447FAB">
            <w:pPr>
              <w:jc w:val="center"/>
              <w:rPr>
                <w:rFonts w:ascii="宋体" w:hAnsi="宋体" w:cs="宋体"/>
                <w:bCs/>
                <w:color w:val="FF0000"/>
                <w:sz w:val="18"/>
                <w:szCs w:val="18"/>
              </w:rPr>
            </w:pPr>
          </w:p>
        </w:tc>
        <w:tc>
          <w:tcPr>
            <w:tcW w:w="692" w:type="dxa"/>
            <w:shd w:val="clear" w:color="auto" w:fill="auto"/>
            <w:vAlign w:val="center"/>
          </w:tcPr>
          <w:p w14:paraId="785CA3F7">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14:paraId="043DF3AE">
            <w:pPr>
              <w:widowControl/>
              <w:spacing w:line="360" w:lineRule="auto"/>
              <w:jc w:val="center"/>
              <w:textAlignment w:val="center"/>
              <w:rPr>
                <w:rFonts w:ascii="宋体"/>
                <w:color w:val="FF0000"/>
                <w:sz w:val="18"/>
                <w:szCs w:val="18"/>
              </w:rPr>
            </w:pPr>
          </w:p>
        </w:tc>
        <w:tc>
          <w:tcPr>
            <w:tcW w:w="745" w:type="dxa"/>
            <w:vAlign w:val="center"/>
          </w:tcPr>
          <w:p w14:paraId="2F3E7D3E">
            <w:pPr>
              <w:widowControl/>
              <w:jc w:val="center"/>
              <w:rPr>
                <w:rFonts w:ascii="宋体" w:hAnsi="宋体" w:cs="宋体"/>
                <w:color w:val="FF0000"/>
                <w:kern w:val="0"/>
                <w:sz w:val="18"/>
                <w:szCs w:val="18"/>
              </w:rPr>
            </w:pPr>
          </w:p>
        </w:tc>
        <w:tc>
          <w:tcPr>
            <w:tcW w:w="1151" w:type="dxa"/>
            <w:vAlign w:val="center"/>
          </w:tcPr>
          <w:p w14:paraId="184F5FD8">
            <w:pPr>
              <w:jc w:val="center"/>
              <w:rPr>
                <w:rFonts w:ascii="宋体" w:hAnsi="宋体" w:cs="宋体"/>
                <w:color w:val="000000"/>
                <w:sz w:val="18"/>
                <w:szCs w:val="18"/>
              </w:rPr>
            </w:pPr>
            <w:r>
              <w:rPr>
                <w:rFonts w:hint="eastAsia" w:ascii="宋体" w:hAnsi="宋体" w:cs="宋体"/>
                <w:color w:val="000000"/>
                <w:sz w:val="18"/>
                <w:szCs w:val="18"/>
              </w:rPr>
              <w:t>4593.01</w:t>
            </w:r>
          </w:p>
        </w:tc>
        <w:tc>
          <w:tcPr>
            <w:tcW w:w="1066" w:type="dxa"/>
            <w:vAlign w:val="center"/>
          </w:tcPr>
          <w:p w14:paraId="6A6B5C97">
            <w:pPr>
              <w:widowControl/>
              <w:jc w:val="center"/>
              <w:rPr>
                <w:rFonts w:ascii="宋体" w:hAnsi="宋体" w:cs="宋体"/>
                <w:color w:val="FF0000"/>
                <w:kern w:val="0"/>
                <w:szCs w:val="21"/>
              </w:rPr>
            </w:pPr>
          </w:p>
        </w:tc>
        <w:tc>
          <w:tcPr>
            <w:tcW w:w="1045" w:type="dxa"/>
            <w:vAlign w:val="center"/>
          </w:tcPr>
          <w:p w14:paraId="256A510B">
            <w:pPr>
              <w:widowControl/>
              <w:jc w:val="center"/>
              <w:rPr>
                <w:rFonts w:ascii="宋体" w:hAnsi="宋体" w:cs="宋体"/>
                <w:color w:val="FF0000"/>
                <w:kern w:val="0"/>
                <w:szCs w:val="21"/>
              </w:rPr>
            </w:pPr>
          </w:p>
        </w:tc>
        <w:tc>
          <w:tcPr>
            <w:tcW w:w="949" w:type="dxa"/>
            <w:vAlign w:val="center"/>
          </w:tcPr>
          <w:p w14:paraId="358086FE">
            <w:pPr>
              <w:jc w:val="center"/>
              <w:rPr>
                <w:rFonts w:ascii="宋体" w:hAnsi="宋体" w:cs="宋体"/>
                <w:kern w:val="0"/>
                <w:szCs w:val="21"/>
              </w:rPr>
            </w:pPr>
          </w:p>
        </w:tc>
      </w:tr>
      <w:tr w14:paraId="2F0C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707" w:type="dxa"/>
            <w:shd w:val="clear" w:color="auto" w:fill="auto"/>
            <w:vAlign w:val="center"/>
          </w:tcPr>
          <w:p w14:paraId="79BCC74C">
            <w:pPr>
              <w:widowControl/>
              <w:spacing w:line="360" w:lineRule="auto"/>
              <w:jc w:val="center"/>
              <w:textAlignment w:val="center"/>
              <w:rPr>
                <w:rFonts w:ascii="宋体" w:hAnsi="宋体" w:cs="宋体"/>
                <w:kern w:val="0"/>
                <w:szCs w:val="21"/>
              </w:rPr>
            </w:pPr>
            <w:r>
              <w:rPr>
                <w:rFonts w:hint="eastAsia" w:ascii="宋体" w:hAnsi="宋体" w:cs="宋体"/>
                <w:kern w:val="0"/>
                <w:szCs w:val="21"/>
              </w:rPr>
              <w:t>11</w:t>
            </w:r>
          </w:p>
        </w:tc>
        <w:tc>
          <w:tcPr>
            <w:tcW w:w="1647" w:type="dxa"/>
            <w:shd w:val="clear" w:color="auto" w:fill="auto"/>
            <w:vAlign w:val="center"/>
          </w:tcPr>
          <w:p w14:paraId="68174E97">
            <w:pPr>
              <w:jc w:val="center"/>
              <w:rPr>
                <w:rFonts w:asciiTheme="minorEastAsia" w:hAnsiTheme="minorEastAsia" w:eastAsiaTheme="minorEastAsia"/>
                <w:color w:val="000000"/>
                <w:sz w:val="18"/>
                <w:szCs w:val="18"/>
              </w:rPr>
            </w:pPr>
            <w:r>
              <w:rPr>
                <w:rFonts w:ascii="宋体" w:hAnsi="宋体"/>
                <w:color w:val="000000"/>
                <w:sz w:val="18"/>
                <w:szCs w:val="18"/>
              </w:rPr>
              <w:t>ISE-</w:t>
            </w:r>
            <w:r>
              <w:rPr>
                <w:rFonts w:hint="eastAsia" w:ascii="宋体" w:hAnsi="宋体"/>
                <w:color w:val="000000"/>
                <w:sz w:val="18"/>
                <w:szCs w:val="18"/>
              </w:rPr>
              <w:t>血质控品（水平</w:t>
            </w:r>
            <w:r>
              <w:rPr>
                <w:rFonts w:ascii="宋体" w:hAnsi="宋体"/>
                <w:color w:val="000000"/>
                <w:sz w:val="18"/>
                <w:szCs w:val="18"/>
              </w:rPr>
              <w:t>H</w:t>
            </w:r>
            <w:r>
              <w:rPr>
                <w:rFonts w:hint="eastAsia" w:ascii="宋体" w:hAnsi="宋体"/>
                <w:color w:val="000000"/>
                <w:sz w:val="18"/>
                <w:szCs w:val="18"/>
              </w:rPr>
              <w:t>）</w:t>
            </w:r>
          </w:p>
        </w:tc>
        <w:tc>
          <w:tcPr>
            <w:tcW w:w="826" w:type="dxa"/>
            <w:vAlign w:val="center"/>
          </w:tcPr>
          <w:p w14:paraId="67DE0813">
            <w:pPr>
              <w:widowControl/>
              <w:jc w:val="center"/>
              <w:rPr>
                <w:rFonts w:ascii="宋体" w:hAnsi="宋体" w:cs="宋体"/>
                <w:kern w:val="0"/>
                <w:sz w:val="18"/>
                <w:szCs w:val="18"/>
              </w:rPr>
            </w:pPr>
          </w:p>
        </w:tc>
        <w:tc>
          <w:tcPr>
            <w:tcW w:w="973" w:type="dxa"/>
            <w:shd w:val="clear" w:color="auto" w:fill="auto"/>
            <w:vAlign w:val="center"/>
          </w:tcPr>
          <w:p w14:paraId="3C532F2E">
            <w:pPr>
              <w:jc w:val="center"/>
              <w:rPr>
                <w:rFonts w:ascii="宋体" w:hAnsi="宋体" w:cs="宋体"/>
                <w:color w:val="000000"/>
                <w:sz w:val="15"/>
                <w:szCs w:val="15"/>
              </w:rPr>
            </w:pPr>
          </w:p>
        </w:tc>
        <w:tc>
          <w:tcPr>
            <w:tcW w:w="692" w:type="dxa"/>
            <w:shd w:val="clear" w:color="auto" w:fill="auto"/>
            <w:vAlign w:val="center"/>
          </w:tcPr>
          <w:p w14:paraId="39D47E0E">
            <w:pPr>
              <w:widowControl/>
              <w:jc w:val="center"/>
              <w:rPr>
                <w:rFonts w:ascii="宋体" w:hAnsi="宋体" w:cs="宋体"/>
                <w:color w:val="000000"/>
                <w:sz w:val="18"/>
                <w:szCs w:val="18"/>
              </w:rPr>
            </w:pPr>
            <w:r>
              <w:rPr>
                <w:rFonts w:hint="eastAsia" w:ascii="宋体" w:hAnsi="宋体" w:cs="宋体"/>
                <w:color w:val="000000"/>
                <w:kern w:val="0"/>
                <w:sz w:val="18"/>
                <w:szCs w:val="18"/>
              </w:rPr>
              <w:t>盒</w:t>
            </w:r>
          </w:p>
        </w:tc>
        <w:tc>
          <w:tcPr>
            <w:tcW w:w="894" w:type="dxa"/>
            <w:vAlign w:val="center"/>
          </w:tcPr>
          <w:p w14:paraId="3960E5E6">
            <w:pPr>
              <w:jc w:val="center"/>
              <w:rPr>
                <w:rFonts w:eastAsiaTheme="minorEastAsia"/>
                <w:color w:val="000000"/>
                <w:sz w:val="18"/>
                <w:szCs w:val="18"/>
              </w:rPr>
            </w:pPr>
          </w:p>
        </w:tc>
        <w:tc>
          <w:tcPr>
            <w:tcW w:w="745" w:type="dxa"/>
            <w:vAlign w:val="center"/>
          </w:tcPr>
          <w:p w14:paraId="767A472F">
            <w:pPr>
              <w:widowControl/>
              <w:jc w:val="center"/>
              <w:rPr>
                <w:rFonts w:ascii="宋体" w:hAnsi="宋体" w:cs="宋体"/>
                <w:color w:val="FF0000"/>
                <w:kern w:val="0"/>
                <w:sz w:val="18"/>
                <w:szCs w:val="18"/>
              </w:rPr>
            </w:pPr>
          </w:p>
        </w:tc>
        <w:tc>
          <w:tcPr>
            <w:tcW w:w="1151" w:type="dxa"/>
            <w:vAlign w:val="center"/>
          </w:tcPr>
          <w:p w14:paraId="3A78E0AA">
            <w:pPr>
              <w:jc w:val="center"/>
              <w:rPr>
                <w:rFonts w:eastAsiaTheme="minorEastAsia"/>
                <w:color w:val="000000"/>
                <w:szCs w:val="21"/>
              </w:rPr>
            </w:pPr>
            <w:r>
              <w:rPr>
                <w:rFonts w:hint="eastAsia" w:ascii="宋体" w:hAnsi="宋体" w:cs="宋体"/>
                <w:color w:val="000000"/>
                <w:sz w:val="18"/>
                <w:szCs w:val="18"/>
              </w:rPr>
              <w:t>990.00</w:t>
            </w:r>
          </w:p>
        </w:tc>
        <w:tc>
          <w:tcPr>
            <w:tcW w:w="1066" w:type="dxa"/>
            <w:vAlign w:val="center"/>
          </w:tcPr>
          <w:p w14:paraId="7F0347E5">
            <w:pPr>
              <w:widowControl/>
              <w:jc w:val="center"/>
              <w:rPr>
                <w:rFonts w:ascii="宋体" w:hAnsi="宋体" w:cs="宋体"/>
                <w:color w:val="FF0000"/>
                <w:kern w:val="0"/>
                <w:szCs w:val="21"/>
              </w:rPr>
            </w:pPr>
          </w:p>
        </w:tc>
        <w:tc>
          <w:tcPr>
            <w:tcW w:w="1045" w:type="dxa"/>
            <w:vAlign w:val="center"/>
          </w:tcPr>
          <w:p w14:paraId="1393E417">
            <w:pPr>
              <w:widowControl/>
              <w:jc w:val="center"/>
              <w:rPr>
                <w:rFonts w:ascii="宋体" w:hAnsi="宋体" w:cs="宋体"/>
                <w:color w:val="FF0000"/>
                <w:kern w:val="0"/>
                <w:szCs w:val="21"/>
              </w:rPr>
            </w:pPr>
          </w:p>
        </w:tc>
        <w:tc>
          <w:tcPr>
            <w:tcW w:w="949" w:type="dxa"/>
            <w:vAlign w:val="center"/>
          </w:tcPr>
          <w:p w14:paraId="439EE1F8">
            <w:pPr>
              <w:jc w:val="center"/>
              <w:rPr>
                <w:rFonts w:ascii="宋体" w:hAnsi="宋体" w:cs="宋体"/>
                <w:kern w:val="0"/>
                <w:szCs w:val="21"/>
              </w:rPr>
            </w:pPr>
          </w:p>
        </w:tc>
      </w:tr>
      <w:tr w14:paraId="05D0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707" w:type="dxa"/>
            <w:shd w:val="clear" w:color="auto" w:fill="auto"/>
            <w:vAlign w:val="center"/>
          </w:tcPr>
          <w:p w14:paraId="2DAFB186">
            <w:pPr>
              <w:widowControl/>
              <w:spacing w:line="360" w:lineRule="auto"/>
              <w:jc w:val="center"/>
              <w:textAlignment w:val="center"/>
              <w:rPr>
                <w:rFonts w:ascii="宋体" w:hAnsi="宋体" w:cs="宋体"/>
                <w:kern w:val="0"/>
                <w:szCs w:val="21"/>
              </w:rPr>
            </w:pPr>
            <w:r>
              <w:rPr>
                <w:rFonts w:hint="eastAsia" w:ascii="宋体" w:hAnsi="宋体" w:cs="宋体"/>
                <w:kern w:val="0"/>
                <w:szCs w:val="21"/>
              </w:rPr>
              <w:t>12</w:t>
            </w:r>
          </w:p>
        </w:tc>
        <w:tc>
          <w:tcPr>
            <w:tcW w:w="1647" w:type="dxa"/>
            <w:shd w:val="clear" w:color="auto" w:fill="auto"/>
            <w:vAlign w:val="center"/>
          </w:tcPr>
          <w:p w14:paraId="3BAACCEB">
            <w:pPr>
              <w:jc w:val="center"/>
              <w:rPr>
                <w:rFonts w:asciiTheme="minorEastAsia" w:hAnsiTheme="minorEastAsia" w:eastAsiaTheme="minorEastAsia"/>
                <w:color w:val="000000"/>
                <w:sz w:val="18"/>
                <w:szCs w:val="18"/>
              </w:rPr>
            </w:pPr>
            <w:r>
              <w:rPr>
                <w:rFonts w:ascii="宋体" w:hAnsi="宋体"/>
                <w:color w:val="000000"/>
                <w:sz w:val="18"/>
                <w:szCs w:val="18"/>
              </w:rPr>
              <w:t>ISE-</w:t>
            </w:r>
            <w:r>
              <w:rPr>
                <w:rFonts w:hint="eastAsia" w:ascii="宋体" w:hAnsi="宋体"/>
                <w:color w:val="000000"/>
                <w:sz w:val="18"/>
                <w:szCs w:val="18"/>
              </w:rPr>
              <w:t>血质控品（水平</w:t>
            </w:r>
            <w:r>
              <w:rPr>
                <w:rFonts w:ascii="宋体" w:hAnsi="宋体"/>
                <w:color w:val="000000"/>
                <w:sz w:val="18"/>
                <w:szCs w:val="18"/>
              </w:rPr>
              <w:t>L</w:t>
            </w:r>
            <w:r>
              <w:rPr>
                <w:rFonts w:hint="eastAsia" w:ascii="宋体" w:hAnsi="宋体"/>
                <w:color w:val="000000"/>
                <w:sz w:val="18"/>
                <w:szCs w:val="18"/>
              </w:rPr>
              <w:t>）</w:t>
            </w:r>
          </w:p>
        </w:tc>
        <w:tc>
          <w:tcPr>
            <w:tcW w:w="826" w:type="dxa"/>
            <w:vAlign w:val="center"/>
          </w:tcPr>
          <w:p w14:paraId="1275BB84">
            <w:pPr>
              <w:widowControl/>
              <w:jc w:val="center"/>
              <w:rPr>
                <w:rFonts w:ascii="宋体" w:hAnsi="宋体" w:cs="宋体"/>
                <w:kern w:val="0"/>
                <w:sz w:val="18"/>
                <w:szCs w:val="18"/>
              </w:rPr>
            </w:pPr>
          </w:p>
        </w:tc>
        <w:tc>
          <w:tcPr>
            <w:tcW w:w="973" w:type="dxa"/>
            <w:shd w:val="clear" w:color="auto" w:fill="auto"/>
            <w:vAlign w:val="center"/>
          </w:tcPr>
          <w:p w14:paraId="154BD23B">
            <w:pPr>
              <w:jc w:val="center"/>
              <w:rPr>
                <w:rFonts w:ascii="宋体" w:hAnsi="宋体" w:cs="宋体"/>
                <w:color w:val="000000"/>
                <w:sz w:val="15"/>
                <w:szCs w:val="15"/>
              </w:rPr>
            </w:pPr>
          </w:p>
        </w:tc>
        <w:tc>
          <w:tcPr>
            <w:tcW w:w="692" w:type="dxa"/>
            <w:shd w:val="clear" w:color="auto" w:fill="auto"/>
            <w:vAlign w:val="center"/>
          </w:tcPr>
          <w:p w14:paraId="1E3D62BB">
            <w:pPr>
              <w:widowControl/>
              <w:jc w:val="center"/>
              <w:rPr>
                <w:rFonts w:ascii="宋体" w:hAnsi="宋体" w:cs="宋体"/>
                <w:color w:val="000000"/>
                <w:sz w:val="18"/>
                <w:szCs w:val="18"/>
              </w:rPr>
            </w:pPr>
            <w:r>
              <w:rPr>
                <w:rFonts w:hint="eastAsia" w:ascii="宋体" w:hAnsi="宋体" w:cs="宋体"/>
                <w:color w:val="000000"/>
                <w:kern w:val="0"/>
                <w:sz w:val="18"/>
                <w:szCs w:val="18"/>
              </w:rPr>
              <w:t>盒</w:t>
            </w:r>
          </w:p>
        </w:tc>
        <w:tc>
          <w:tcPr>
            <w:tcW w:w="894" w:type="dxa"/>
            <w:vAlign w:val="center"/>
          </w:tcPr>
          <w:p w14:paraId="30CA05BB">
            <w:pPr>
              <w:jc w:val="center"/>
              <w:rPr>
                <w:rFonts w:eastAsiaTheme="minorEastAsia"/>
                <w:color w:val="000000"/>
                <w:sz w:val="18"/>
                <w:szCs w:val="18"/>
              </w:rPr>
            </w:pPr>
          </w:p>
        </w:tc>
        <w:tc>
          <w:tcPr>
            <w:tcW w:w="745" w:type="dxa"/>
            <w:vAlign w:val="center"/>
          </w:tcPr>
          <w:p w14:paraId="620EFE52">
            <w:pPr>
              <w:widowControl/>
              <w:jc w:val="center"/>
              <w:rPr>
                <w:rFonts w:ascii="宋体" w:hAnsi="宋体" w:cs="宋体"/>
                <w:color w:val="FF0000"/>
                <w:kern w:val="0"/>
                <w:sz w:val="18"/>
                <w:szCs w:val="18"/>
              </w:rPr>
            </w:pPr>
          </w:p>
        </w:tc>
        <w:tc>
          <w:tcPr>
            <w:tcW w:w="1151" w:type="dxa"/>
            <w:vAlign w:val="center"/>
          </w:tcPr>
          <w:p w14:paraId="1CB4BD78">
            <w:pPr>
              <w:jc w:val="center"/>
              <w:rPr>
                <w:rFonts w:eastAsiaTheme="minorEastAsia"/>
                <w:color w:val="000000"/>
                <w:szCs w:val="21"/>
              </w:rPr>
            </w:pPr>
            <w:r>
              <w:rPr>
                <w:rFonts w:hint="eastAsia" w:ascii="宋体" w:hAnsi="宋体" w:cs="宋体"/>
                <w:color w:val="000000"/>
                <w:sz w:val="18"/>
                <w:szCs w:val="18"/>
              </w:rPr>
              <w:t>990.00</w:t>
            </w:r>
          </w:p>
        </w:tc>
        <w:tc>
          <w:tcPr>
            <w:tcW w:w="1066" w:type="dxa"/>
            <w:vAlign w:val="center"/>
          </w:tcPr>
          <w:p w14:paraId="3E1EC278">
            <w:pPr>
              <w:widowControl/>
              <w:jc w:val="center"/>
              <w:rPr>
                <w:rFonts w:ascii="宋体" w:hAnsi="宋体" w:cs="宋体"/>
                <w:color w:val="FF0000"/>
                <w:kern w:val="0"/>
                <w:szCs w:val="21"/>
              </w:rPr>
            </w:pPr>
          </w:p>
        </w:tc>
        <w:tc>
          <w:tcPr>
            <w:tcW w:w="1045" w:type="dxa"/>
            <w:vAlign w:val="center"/>
          </w:tcPr>
          <w:p w14:paraId="60D27DB1">
            <w:pPr>
              <w:widowControl/>
              <w:jc w:val="center"/>
              <w:rPr>
                <w:rFonts w:ascii="宋体" w:hAnsi="宋体" w:cs="宋体"/>
                <w:color w:val="FF0000"/>
                <w:kern w:val="0"/>
                <w:szCs w:val="21"/>
              </w:rPr>
            </w:pPr>
          </w:p>
        </w:tc>
        <w:tc>
          <w:tcPr>
            <w:tcW w:w="949" w:type="dxa"/>
            <w:vAlign w:val="center"/>
          </w:tcPr>
          <w:p w14:paraId="39BB620D">
            <w:pPr>
              <w:jc w:val="center"/>
              <w:rPr>
                <w:rFonts w:ascii="宋体" w:hAnsi="宋体" w:cs="宋体"/>
                <w:kern w:val="0"/>
                <w:szCs w:val="21"/>
              </w:rPr>
            </w:pPr>
          </w:p>
        </w:tc>
      </w:tr>
      <w:tr w14:paraId="36C5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07" w:type="dxa"/>
            <w:shd w:val="clear" w:color="auto" w:fill="auto"/>
            <w:vAlign w:val="center"/>
          </w:tcPr>
          <w:p w14:paraId="40F5479E">
            <w:pPr>
              <w:widowControl/>
              <w:spacing w:line="360" w:lineRule="auto"/>
              <w:jc w:val="center"/>
              <w:textAlignment w:val="center"/>
              <w:rPr>
                <w:rFonts w:ascii="宋体" w:hAnsi="宋体" w:cs="宋体"/>
                <w:kern w:val="0"/>
                <w:szCs w:val="21"/>
              </w:rPr>
            </w:pPr>
            <w:r>
              <w:rPr>
                <w:rFonts w:hint="eastAsia" w:ascii="宋体" w:hAnsi="宋体" w:cs="宋体"/>
                <w:kern w:val="0"/>
                <w:szCs w:val="21"/>
              </w:rPr>
              <w:t>13</w:t>
            </w:r>
          </w:p>
        </w:tc>
        <w:tc>
          <w:tcPr>
            <w:tcW w:w="1647" w:type="dxa"/>
            <w:shd w:val="clear" w:color="auto" w:fill="auto"/>
            <w:vAlign w:val="center"/>
          </w:tcPr>
          <w:p w14:paraId="39876F88">
            <w:pPr>
              <w:jc w:val="center"/>
              <w:rPr>
                <w:rFonts w:asciiTheme="minorEastAsia" w:hAnsiTheme="minorEastAsia" w:eastAsiaTheme="minorEastAsia"/>
                <w:color w:val="000000"/>
                <w:sz w:val="18"/>
                <w:szCs w:val="18"/>
              </w:rPr>
            </w:pPr>
            <w:r>
              <w:rPr>
                <w:rFonts w:ascii="宋体" w:hAnsi="宋体"/>
                <w:color w:val="000000"/>
                <w:sz w:val="18"/>
                <w:szCs w:val="18"/>
              </w:rPr>
              <w:t>ISE-</w:t>
            </w:r>
            <w:r>
              <w:rPr>
                <w:rFonts w:hint="eastAsia" w:ascii="宋体" w:hAnsi="宋体"/>
                <w:color w:val="000000"/>
                <w:sz w:val="18"/>
                <w:szCs w:val="18"/>
              </w:rPr>
              <w:t>标准液（水平</w:t>
            </w:r>
            <w:r>
              <w:rPr>
                <w:rFonts w:ascii="宋体" w:hAnsi="宋体"/>
                <w:color w:val="000000"/>
                <w:sz w:val="18"/>
                <w:szCs w:val="18"/>
              </w:rPr>
              <w:t>H</w:t>
            </w:r>
            <w:r>
              <w:rPr>
                <w:rFonts w:hint="eastAsia" w:ascii="宋体" w:hAnsi="宋体"/>
                <w:color w:val="000000"/>
                <w:sz w:val="18"/>
                <w:szCs w:val="18"/>
              </w:rPr>
              <w:t>）</w:t>
            </w:r>
          </w:p>
        </w:tc>
        <w:tc>
          <w:tcPr>
            <w:tcW w:w="826" w:type="dxa"/>
            <w:vAlign w:val="center"/>
          </w:tcPr>
          <w:p w14:paraId="34FD4774">
            <w:pPr>
              <w:widowControl/>
              <w:jc w:val="center"/>
              <w:rPr>
                <w:rFonts w:ascii="宋体" w:hAnsi="宋体" w:cs="宋体"/>
                <w:kern w:val="0"/>
                <w:sz w:val="18"/>
                <w:szCs w:val="18"/>
              </w:rPr>
            </w:pPr>
          </w:p>
        </w:tc>
        <w:tc>
          <w:tcPr>
            <w:tcW w:w="973" w:type="dxa"/>
            <w:shd w:val="clear" w:color="auto" w:fill="auto"/>
            <w:vAlign w:val="center"/>
          </w:tcPr>
          <w:p w14:paraId="5B2E09DA">
            <w:pPr>
              <w:jc w:val="center"/>
              <w:rPr>
                <w:rFonts w:ascii="宋体" w:hAnsi="宋体" w:cs="宋体"/>
                <w:color w:val="000000"/>
                <w:sz w:val="15"/>
                <w:szCs w:val="15"/>
              </w:rPr>
            </w:pPr>
          </w:p>
        </w:tc>
        <w:tc>
          <w:tcPr>
            <w:tcW w:w="692" w:type="dxa"/>
            <w:shd w:val="clear" w:color="auto" w:fill="auto"/>
            <w:vAlign w:val="center"/>
          </w:tcPr>
          <w:p w14:paraId="11481F0D">
            <w:pPr>
              <w:widowControl/>
              <w:jc w:val="center"/>
              <w:rPr>
                <w:rFonts w:ascii="宋体" w:hAnsi="宋体" w:cs="宋体"/>
                <w:color w:val="000000"/>
                <w:sz w:val="18"/>
                <w:szCs w:val="18"/>
              </w:rPr>
            </w:pPr>
            <w:r>
              <w:rPr>
                <w:rFonts w:hint="eastAsia" w:ascii="宋体" w:hAnsi="宋体" w:cs="宋体"/>
                <w:color w:val="000000"/>
                <w:kern w:val="0"/>
                <w:sz w:val="18"/>
                <w:szCs w:val="18"/>
              </w:rPr>
              <w:t>盒</w:t>
            </w:r>
          </w:p>
        </w:tc>
        <w:tc>
          <w:tcPr>
            <w:tcW w:w="894" w:type="dxa"/>
            <w:vAlign w:val="center"/>
          </w:tcPr>
          <w:p w14:paraId="3D6F34C6">
            <w:pPr>
              <w:jc w:val="center"/>
              <w:rPr>
                <w:rFonts w:eastAsiaTheme="minorEastAsia"/>
                <w:color w:val="000000"/>
                <w:sz w:val="18"/>
                <w:szCs w:val="18"/>
              </w:rPr>
            </w:pPr>
          </w:p>
        </w:tc>
        <w:tc>
          <w:tcPr>
            <w:tcW w:w="745" w:type="dxa"/>
            <w:vAlign w:val="center"/>
          </w:tcPr>
          <w:p w14:paraId="5D3BF5DA">
            <w:pPr>
              <w:widowControl/>
              <w:jc w:val="center"/>
              <w:rPr>
                <w:rFonts w:ascii="宋体" w:hAnsi="宋体" w:cs="宋体"/>
                <w:color w:val="FF0000"/>
                <w:kern w:val="0"/>
                <w:sz w:val="18"/>
                <w:szCs w:val="18"/>
              </w:rPr>
            </w:pPr>
          </w:p>
        </w:tc>
        <w:tc>
          <w:tcPr>
            <w:tcW w:w="1151" w:type="dxa"/>
            <w:vAlign w:val="center"/>
          </w:tcPr>
          <w:p w14:paraId="5BE5A616">
            <w:pPr>
              <w:jc w:val="center"/>
              <w:rPr>
                <w:rFonts w:eastAsiaTheme="minorEastAsia"/>
                <w:color w:val="000000"/>
                <w:szCs w:val="21"/>
              </w:rPr>
            </w:pPr>
            <w:r>
              <w:rPr>
                <w:rFonts w:hint="eastAsia" w:ascii="宋体" w:hAnsi="宋体" w:cs="宋体"/>
                <w:color w:val="000000"/>
                <w:sz w:val="18"/>
                <w:szCs w:val="18"/>
              </w:rPr>
              <w:t>792.00</w:t>
            </w:r>
          </w:p>
        </w:tc>
        <w:tc>
          <w:tcPr>
            <w:tcW w:w="1066" w:type="dxa"/>
            <w:vAlign w:val="center"/>
          </w:tcPr>
          <w:p w14:paraId="5B8B15C3">
            <w:pPr>
              <w:widowControl/>
              <w:jc w:val="center"/>
              <w:rPr>
                <w:rFonts w:ascii="宋体" w:hAnsi="宋体" w:cs="宋体"/>
                <w:color w:val="FF0000"/>
                <w:kern w:val="0"/>
                <w:szCs w:val="21"/>
              </w:rPr>
            </w:pPr>
          </w:p>
        </w:tc>
        <w:tc>
          <w:tcPr>
            <w:tcW w:w="1045" w:type="dxa"/>
            <w:vAlign w:val="center"/>
          </w:tcPr>
          <w:p w14:paraId="154AC4E3">
            <w:pPr>
              <w:widowControl/>
              <w:jc w:val="center"/>
              <w:rPr>
                <w:rFonts w:ascii="宋体" w:hAnsi="宋体" w:cs="宋体"/>
                <w:color w:val="FF0000"/>
                <w:kern w:val="0"/>
                <w:szCs w:val="21"/>
              </w:rPr>
            </w:pPr>
          </w:p>
        </w:tc>
        <w:tc>
          <w:tcPr>
            <w:tcW w:w="949" w:type="dxa"/>
            <w:vAlign w:val="center"/>
          </w:tcPr>
          <w:p w14:paraId="4567F714">
            <w:pPr>
              <w:jc w:val="center"/>
              <w:rPr>
                <w:rFonts w:ascii="宋体" w:hAnsi="宋体" w:cs="宋体"/>
                <w:kern w:val="0"/>
                <w:szCs w:val="21"/>
              </w:rPr>
            </w:pPr>
          </w:p>
        </w:tc>
      </w:tr>
      <w:tr w14:paraId="69C5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07" w:type="dxa"/>
            <w:shd w:val="clear" w:color="auto" w:fill="auto"/>
            <w:vAlign w:val="center"/>
          </w:tcPr>
          <w:p w14:paraId="7E9CA3DB">
            <w:pPr>
              <w:widowControl/>
              <w:spacing w:line="360" w:lineRule="auto"/>
              <w:jc w:val="center"/>
              <w:textAlignment w:val="center"/>
              <w:rPr>
                <w:rFonts w:ascii="宋体" w:hAnsi="宋体" w:cs="宋体"/>
                <w:kern w:val="0"/>
                <w:szCs w:val="21"/>
              </w:rPr>
            </w:pPr>
            <w:r>
              <w:rPr>
                <w:rFonts w:hint="eastAsia" w:ascii="宋体" w:hAnsi="宋体" w:cs="宋体"/>
                <w:kern w:val="0"/>
                <w:szCs w:val="21"/>
              </w:rPr>
              <w:t>14</w:t>
            </w:r>
          </w:p>
        </w:tc>
        <w:tc>
          <w:tcPr>
            <w:tcW w:w="1647" w:type="dxa"/>
            <w:shd w:val="clear" w:color="auto" w:fill="auto"/>
            <w:vAlign w:val="center"/>
          </w:tcPr>
          <w:p w14:paraId="544838E4">
            <w:pPr>
              <w:jc w:val="center"/>
              <w:rPr>
                <w:rFonts w:asciiTheme="minorEastAsia" w:hAnsiTheme="minorEastAsia" w:eastAsiaTheme="minorEastAsia"/>
                <w:color w:val="000000"/>
                <w:sz w:val="18"/>
                <w:szCs w:val="18"/>
              </w:rPr>
            </w:pPr>
            <w:r>
              <w:rPr>
                <w:rFonts w:ascii="宋体" w:hAnsi="宋体"/>
                <w:color w:val="000000"/>
                <w:sz w:val="18"/>
                <w:szCs w:val="18"/>
              </w:rPr>
              <w:t>ISE-</w:t>
            </w:r>
            <w:r>
              <w:rPr>
                <w:rFonts w:hint="eastAsia" w:ascii="宋体" w:hAnsi="宋体"/>
                <w:color w:val="000000"/>
                <w:sz w:val="18"/>
                <w:szCs w:val="18"/>
              </w:rPr>
              <w:t>标准液（水平</w:t>
            </w:r>
            <w:r>
              <w:rPr>
                <w:rFonts w:ascii="宋体" w:hAnsi="宋体"/>
                <w:color w:val="000000"/>
                <w:sz w:val="18"/>
                <w:szCs w:val="18"/>
              </w:rPr>
              <w:t>L</w:t>
            </w:r>
            <w:r>
              <w:rPr>
                <w:rFonts w:hint="eastAsia" w:ascii="宋体" w:hAnsi="宋体"/>
                <w:color w:val="000000"/>
                <w:sz w:val="18"/>
                <w:szCs w:val="18"/>
              </w:rPr>
              <w:t>）</w:t>
            </w:r>
          </w:p>
        </w:tc>
        <w:tc>
          <w:tcPr>
            <w:tcW w:w="826" w:type="dxa"/>
            <w:vAlign w:val="center"/>
          </w:tcPr>
          <w:p w14:paraId="16CA4D05">
            <w:pPr>
              <w:widowControl/>
              <w:jc w:val="center"/>
              <w:rPr>
                <w:rFonts w:ascii="宋体" w:hAnsi="宋体" w:cs="宋体"/>
                <w:kern w:val="0"/>
                <w:sz w:val="18"/>
                <w:szCs w:val="18"/>
              </w:rPr>
            </w:pPr>
          </w:p>
        </w:tc>
        <w:tc>
          <w:tcPr>
            <w:tcW w:w="973" w:type="dxa"/>
            <w:shd w:val="clear" w:color="auto" w:fill="auto"/>
            <w:vAlign w:val="center"/>
          </w:tcPr>
          <w:p w14:paraId="19509084">
            <w:pPr>
              <w:jc w:val="center"/>
              <w:rPr>
                <w:rFonts w:ascii="宋体" w:hAnsi="宋体" w:cs="宋体"/>
                <w:color w:val="000000"/>
                <w:sz w:val="15"/>
                <w:szCs w:val="15"/>
              </w:rPr>
            </w:pPr>
          </w:p>
        </w:tc>
        <w:tc>
          <w:tcPr>
            <w:tcW w:w="692" w:type="dxa"/>
            <w:shd w:val="clear" w:color="auto" w:fill="auto"/>
            <w:vAlign w:val="center"/>
          </w:tcPr>
          <w:p w14:paraId="69565842">
            <w:pPr>
              <w:widowControl/>
              <w:jc w:val="center"/>
              <w:rPr>
                <w:rFonts w:ascii="宋体" w:hAnsi="宋体" w:cs="宋体"/>
                <w:color w:val="000000"/>
                <w:sz w:val="18"/>
                <w:szCs w:val="18"/>
              </w:rPr>
            </w:pPr>
            <w:r>
              <w:rPr>
                <w:rFonts w:hint="eastAsia" w:ascii="宋体" w:hAnsi="宋体" w:cs="宋体"/>
                <w:color w:val="000000"/>
                <w:kern w:val="0"/>
                <w:sz w:val="18"/>
                <w:szCs w:val="18"/>
              </w:rPr>
              <w:t>盒</w:t>
            </w:r>
          </w:p>
        </w:tc>
        <w:tc>
          <w:tcPr>
            <w:tcW w:w="894" w:type="dxa"/>
            <w:vAlign w:val="center"/>
          </w:tcPr>
          <w:p w14:paraId="29667B44">
            <w:pPr>
              <w:jc w:val="center"/>
              <w:rPr>
                <w:rFonts w:eastAsiaTheme="minorEastAsia"/>
                <w:color w:val="000000"/>
                <w:sz w:val="18"/>
                <w:szCs w:val="18"/>
              </w:rPr>
            </w:pPr>
          </w:p>
        </w:tc>
        <w:tc>
          <w:tcPr>
            <w:tcW w:w="745" w:type="dxa"/>
            <w:vAlign w:val="center"/>
          </w:tcPr>
          <w:p w14:paraId="44190401">
            <w:pPr>
              <w:widowControl/>
              <w:jc w:val="center"/>
              <w:rPr>
                <w:rFonts w:ascii="宋体" w:hAnsi="宋体" w:cs="宋体"/>
                <w:color w:val="FF0000"/>
                <w:kern w:val="0"/>
                <w:sz w:val="18"/>
                <w:szCs w:val="18"/>
              </w:rPr>
            </w:pPr>
          </w:p>
        </w:tc>
        <w:tc>
          <w:tcPr>
            <w:tcW w:w="1151" w:type="dxa"/>
            <w:vAlign w:val="center"/>
          </w:tcPr>
          <w:p w14:paraId="207E49F3">
            <w:pPr>
              <w:jc w:val="center"/>
              <w:rPr>
                <w:rFonts w:eastAsiaTheme="minorEastAsia"/>
                <w:color w:val="000000"/>
                <w:szCs w:val="21"/>
              </w:rPr>
            </w:pPr>
            <w:r>
              <w:rPr>
                <w:rFonts w:hint="eastAsia" w:ascii="宋体" w:hAnsi="宋体" w:cs="宋体"/>
                <w:sz w:val="18"/>
                <w:szCs w:val="18"/>
              </w:rPr>
              <w:t>792.00</w:t>
            </w:r>
          </w:p>
        </w:tc>
        <w:tc>
          <w:tcPr>
            <w:tcW w:w="1066" w:type="dxa"/>
            <w:vAlign w:val="center"/>
          </w:tcPr>
          <w:p w14:paraId="3B13A366">
            <w:pPr>
              <w:widowControl/>
              <w:jc w:val="center"/>
              <w:rPr>
                <w:rFonts w:ascii="宋体" w:hAnsi="宋体" w:cs="宋体"/>
                <w:color w:val="FF0000"/>
                <w:kern w:val="0"/>
                <w:szCs w:val="21"/>
              </w:rPr>
            </w:pPr>
          </w:p>
        </w:tc>
        <w:tc>
          <w:tcPr>
            <w:tcW w:w="1045" w:type="dxa"/>
            <w:vAlign w:val="center"/>
          </w:tcPr>
          <w:p w14:paraId="4D4EAD21">
            <w:pPr>
              <w:widowControl/>
              <w:jc w:val="center"/>
              <w:rPr>
                <w:rFonts w:ascii="宋体" w:hAnsi="宋体" w:cs="宋体"/>
                <w:color w:val="FF0000"/>
                <w:kern w:val="0"/>
                <w:szCs w:val="21"/>
              </w:rPr>
            </w:pPr>
          </w:p>
        </w:tc>
        <w:tc>
          <w:tcPr>
            <w:tcW w:w="949" w:type="dxa"/>
            <w:vAlign w:val="center"/>
          </w:tcPr>
          <w:p w14:paraId="49497E21">
            <w:pPr>
              <w:jc w:val="center"/>
              <w:rPr>
                <w:rFonts w:ascii="宋体" w:hAnsi="宋体" w:cs="宋体"/>
                <w:kern w:val="0"/>
                <w:szCs w:val="21"/>
              </w:rPr>
            </w:pPr>
          </w:p>
        </w:tc>
      </w:tr>
      <w:tr w14:paraId="1432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7" w:type="dxa"/>
            <w:shd w:val="clear" w:color="auto" w:fill="auto"/>
            <w:vAlign w:val="center"/>
          </w:tcPr>
          <w:p w14:paraId="7D4F7E90">
            <w:pPr>
              <w:widowControl/>
              <w:spacing w:line="360" w:lineRule="auto"/>
              <w:jc w:val="center"/>
              <w:textAlignment w:val="center"/>
              <w:rPr>
                <w:rFonts w:ascii="宋体" w:hAnsi="宋体" w:cs="宋体"/>
                <w:kern w:val="0"/>
                <w:szCs w:val="21"/>
              </w:rPr>
            </w:pPr>
            <w:r>
              <w:rPr>
                <w:rFonts w:hint="eastAsia" w:ascii="宋体" w:hAnsi="宋体" w:cs="宋体"/>
                <w:kern w:val="0"/>
                <w:szCs w:val="21"/>
              </w:rPr>
              <w:t>15</w:t>
            </w:r>
          </w:p>
        </w:tc>
        <w:tc>
          <w:tcPr>
            <w:tcW w:w="1647" w:type="dxa"/>
            <w:shd w:val="clear" w:color="auto" w:fill="auto"/>
            <w:vAlign w:val="center"/>
          </w:tcPr>
          <w:p w14:paraId="474E7868">
            <w:pPr>
              <w:jc w:val="center"/>
              <w:rPr>
                <w:rFonts w:ascii="宋体" w:hAnsi="宋体" w:cs="宋体"/>
                <w:color w:val="000000"/>
                <w:sz w:val="18"/>
                <w:szCs w:val="18"/>
              </w:rPr>
            </w:pPr>
            <w:r>
              <w:rPr>
                <w:rFonts w:hint="eastAsia"/>
                <w:color w:val="000000"/>
                <w:sz w:val="18"/>
                <w:szCs w:val="18"/>
              </w:rPr>
              <w:t>电解质浓度定量测定参比液</w:t>
            </w:r>
          </w:p>
        </w:tc>
        <w:tc>
          <w:tcPr>
            <w:tcW w:w="826" w:type="dxa"/>
            <w:vAlign w:val="center"/>
          </w:tcPr>
          <w:p w14:paraId="3673EC36">
            <w:pPr>
              <w:jc w:val="center"/>
              <w:rPr>
                <w:b/>
                <w:bCs/>
                <w:color w:val="FF0000"/>
                <w:sz w:val="18"/>
                <w:szCs w:val="18"/>
              </w:rPr>
            </w:pPr>
          </w:p>
        </w:tc>
        <w:tc>
          <w:tcPr>
            <w:tcW w:w="973" w:type="dxa"/>
            <w:shd w:val="clear" w:color="auto" w:fill="auto"/>
            <w:vAlign w:val="center"/>
          </w:tcPr>
          <w:p w14:paraId="158418E6">
            <w:pPr>
              <w:jc w:val="center"/>
              <w:rPr>
                <w:rFonts w:ascii="宋体" w:hAnsi="宋体" w:cs="宋体"/>
                <w:bCs/>
                <w:color w:val="FF0000"/>
                <w:sz w:val="18"/>
                <w:szCs w:val="18"/>
              </w:rPr>
            </w:pPr>
          </w:p>
        </w:tc>
        <w:tc>
          <w:tcPr>
            <w:tcW w:w="692" w:type="dxa"/>
            <w:shd w:val="clear" w:color="auto" w:fill="auto"/>
            <w:vAlign w:val="center"/>
          </w:tcPr>
          <w:p w14:paraId="775A8CCD">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14:paraId="020E8E8B">
            <w:pPr>
              <w:widowControl/>
              <w:spacing w:line="360" w:lineRule="auto"/>
              <w:jc w:val="center"/>
              <w:textAlignment w:val="center"/>
              <w:rPr>
                <w:rFonts w:ascii="宋体"/>
                <w:color w:val="FF0000"/>
                <w:sz w:val="18"/>
                <w:szCs w:val="18"/>
              </w:rPr>
            </w:pPr>
          </w:p>
        </w:tc>
        <w:tc>
          <w:tcPr>
            <w:tcW w:w="745" w:type="dxa"/>
            <w:vAlign w:val="center"/>
          </w:tcPr>
          <w:p w14:paraId="5BF0FB3F">
            <w:pPr>
              <w:widowControl/>
              <w:jc w:val="center"/>
              <w:rPr>
                <w:rFonts w:ascii="宋体" w:hAnsi="宋体" w:cs="宋体"/>
                <w:color w:val="FF0000"/>
                <w:kern w:val="0"/>
                <w:sz w:val="18"/>
                <w:szCs w:val="18"/>
              </w:rPr>
            </w:pPr>
          </w:p>
        </w:tc>
        <w:tc>
          <w:tcPr>
            <w:tcW w:w="1151" w:type="dxa"/>
            <w:vAlign w:val="center"/>
          </w:tcPr>
          <w:p w14:paraId="41C05B3D">
            <w:pPr>
              <w:jc w:val="center"/>
              <w:rPr>
                <w:rFonts w:ascii="宋体" w:hAnsi="宋体" w:cs="宋体"/>
                <w:color w:val="000000"/>
                <w:sz w:val="18"/>
                <w:szCs w:val="18"/>
              </w:rPr>
            </w:pPr>
            <w:r>
              <w:rPr>
                <w:rFonts w:hint="eastAsia" w:ascii="宋体" w:hAnsi="宋体" w:cs="宋体"/>
                <w:sz w:val="18"/>
                <w:szCs w:val="18"/>
              </w:rPr>
              <w:t>2070.61</w:t>
            </w:r>
          </w:p>
        </w:tc>
        <w:tc>
          <w:tcPr>
            <w:tcW w:w="1066" w:type="dxa"/>
            <w:vAlign w:val="center"/>
          </w:tcPr>
          <w:p w14:paraId="0D91BEDF">
            <w:pPr>
              <w:widowControl/>
              <w:jc w:val="center"/>
              <w:rPr>
                <w:rFonts w:ascii="宋体" w:hAnsi="宋体" w:cs="宋体"/>
                <w:color w:val="FF0000"/>
                <w:kern w:val="0"/>
                <w:szCs w:val="21"/>
              </w:rPr>
            </w:pPr>
          </w:p>
        </w:tc>
        <w:tc>
          <w:tcPr>
            <w:tcW w:w="1045" w:type="dxa"/>
            <w:vAlign w:val="center"/>
          </w:tcPr>
          <w:p w14:paraId="563F2699">
            <w:pPr>
              <w:widowControl/>
              <w:jc w:val="center"/>
              <w:rPr>
                <w:rFonts w:ascii="宋体" w:hAnsi="宋体" w:cs="宋体"/>
                <w:color w:val="FF0000"/>
                <w:kern w:val="0"/>
                <w:szCs w:val="21"/>
              </w:rPr>
            </w:pPr>
          </w:p>
        </w:tc>
        <w:tc>
          <w:tcPr>
            <w:tcW w:w="949" w:type="dxa"/>
            <w:vAlign w:val="center"/>
          </w:tcPr>
          <w:p w14:paraId="5FFEAA51">
            <w:pPr>
              <w:jc w:val="center"/>
              <w:rPr>
                <w:rFonts w:ascii="宋体" w:hAnsi="宋体" w:cs="宋体"/>
                <w:kern w:val="0"/>
                <w:szCs w:val="21"/>
              </w:rPr>
            </w:pPr>
          </w:p>
        </w:tc>
      </w:tr>
      <w:tr w14:paraId="4EA4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07" w:type="dxa"/>
            <w:shd w:val="clear" w:color="auto" w:fill="auto"/>
            <w:vAlign w:val="center"/>
          </w:tcPr>
          <w:p w14:paraId="366A27FB">
            <w:pPr>
              <w:widowControl/>
              <w:spacing w:line="360" w:lineRule="auto"/>
              <w:jc w:val="center"/>
              <w:textAlignment w:val="center"/>
              <w:rPr>
                <w:rFonts w:ascii="宋体" w:hAnsi="宋体" w:cs="宋体"/>
                <w:kern w:val="0"/>
                <w:szCs w:val="21"/>
              </w:rPr>
            </w:pPr>
            <w:r>
              <w:rPr>
                <w:rFonts w:hint="eastAsia" w:ascii="宋体" w:hAnsi="宋体" w:cs="宋体"/>
                <w:kern w:val="0"/>
                <w:szCs w:val="21"/>
              </w:rPr>
              <w:t>16</w:t>
            </w:r>
          </w:p>
        </w:tc>
        <w:tc>
          <w:tcPr>
            <w:tcW w:w="1647" w:type="dxa"/>
            <w:shd w:val="clear" w:color="auto" w:fill="auto"/>
            <w:vAlign w:val="center"/>
          </w:tcPr>
          <w:p w14:paraId="61971ACD">
            <w:pPr>
              <w:jc w:val="center"/>
              <w:rPr>
                <w:rFonts w:ascii="宋体" w:hAnsi="宋体" w:cs="宋体"/>
                <w:color w:val="000000"/>
                <w:sz w:val="18"/>
                <w:szCs w:val="18"/>
              </w:rPr>
            </w:pPr>
            <w:r>
              <w:rPr>
                <w:rFonts w:hint="eastAsia"/>
                <w:color w:val="000000"/>
                <w:sz w:val="18"/>
                <w:szCs w:val="18"/>
              </w:rPr>
              <w:t>电解质浓度定量测定内标液</w:t>
            </w:r>
          </w:p>
        </w:tc>
        <w:tc>
          <w:tcPr>
            <w:tcW w:w="826" w:type="dxa"/>
            <w:vAlign w:val="center"/>
          </w:tcPr>
          <w:p w14:paraId="7017608E">
            <w:pPr>
              <w:jc w:val="center"/>
              <w:rPr>
                <w:b/>
                <w:bCs/>
                <w:color w:val="FF0000"/>
                <w:sz w:val="18"/>
                <w:szCs w:val="18"/>
              </w:rPr>
            </w:pPr>
          </w:p>
        </w:tc>
        <w:tc>
          <w:tcPr>
            <w:tcW w:w="973" w:type="dxa"/>
            <w:shd w:val="clear" w:color="auto" w:fill="auto"/>
            <w:vAlign w:val="center"/>
          </w:tcPr>
          <w:p w14:paraId="3B36D7EA">
            <w:pPr>
              <w:jc w:val="center"/>
              <w:rPr>
                <w:rFonts w:ascii="宋体" w:hAnsi="宋体" w:cs="宋体"/>
                <w:bCs/>
                <w:color w:val="FF0000"/>
                <w:sz w:val="18"/>
                <w:szCs w:val="18"/>
              </w:rPr>
            </w:pPr>
          </w:p>
        </w:tc>
        <w:tc>
          <w:tcPr>
            <w:tcW w:w="692" w:type="dxa"/>
            <w:shd w:val="clear" w:color="auto" w:fill="auto"/>
            <w:vAlign w:val="center"/>
          </w:tcPr>
          <w:p w14:paraId="2F89111B">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14:paraId="36F4CE00">
            <w:pPr>
              <w:widowControl/>
              <w:spacing w:line="360" w:lineRule="auto"/>
              <w:jc w:val="center"/>
              <w:textAlignment w:val="center"/>
              <w:rPr>
                <w:rFonts w:ascii="宋体"/>
                <w:color w:val="FF0000"/>
                <w:sz w:val="18"/>
                <w:szCs w:val="18"/>
              </w:rPr>
            </w:pPr>
          </w:p>
        </w:tc>
        <w:tc>
          <w:tcPr>
            <w:tcW w:w="745" w:type="dxa"/>
            <w:vAlign w:val="center"/>
          </w:tcPr>
          <w:p w14:paraId="046F1C5C">
            <w:pPr>
              <w:widowControl/>
              <w:jc w:val="center"/>
              <w:rPr>
                <w:rFonts w:ascii="宋体" w:hAnsi="宋体" w:cs="宋体"/>
                <w:color w:val="FF0000"/>
                <w:kern w:val="0"/>
                <w:sz w:val="18"/>
                <w:szCs w:val="18"/>
              </w:rPr>
            </w:pPr>
          </w:p>
        </w:tc>
        <w:tc>
          <w:tcPr>
            <w:tcW w:w="1151" w:type="dxa"/>
            <w:vAlign w:val="center"/>
          </w:tcPr>
          <w:p w14:paraId="31817EC9">
            <w:pPr>
              <w:jc w:val="center"/>
              <w:rPr>
                <w:rFonts w:ascii="宋体" w:hAnsi="宋体" w:cs="宋体"/>
                <w:color w:val="000000"/>
                <w:sz w:val="18"/>
                <w:szCs w:val="18"/>
              </w:rPr>
            </w:pPr>
            <w:r>
              <w:rPr>
                <w:rFonts w:hint="eastAsia" w:ascii="宋体" w:hAnsi="宋体" w:cs="宋体"/>
                <w:sz w:val="18"/>
                <w:szCs w:val="18"/>
              </w:rPr>
              <w:t>1129.43</w:t>
            </w:r>
          </w:p>
        </w:tc>
        <w:tc>
          <w:tcPr>
            <w:tcW w:w="1066" w:type="dxa"/>
            <w:vAlign w:val="center"/>
          </w:tcPr>
          <w:p w14:paraId="3CE3ABC2">
            <w:pPr>
              <w:widowControl/>
              <w:jc w:val="center"/>
              <w:rPr>
                <w:rFonts w:ascii="宋体" w:hAnsi="宋体" w:cs="宋体"/>
                <w:color w:val="FF0000"/>
                <w:kern w:val="0"/>
                <w:szCs w:val="21"/>
              </w:rPr>
            </w:pPr>
          </w:p>
        </w:tc>
        <w:tc>
          <w:tcPr>
            <w:tcW w:w="1045" w:type="dxa"/>
            <w:vAlign w:val="center"/>
          </w:tcPr>
          <w:p w14:paraId="5718AC30">
            <w:pPr>
              <w:widowControl/>
              <w:jc w:val="center"/>
              <w:rPr>
                <w:rFonts w:ascii="宋体" w:hAnsi="宋体" w:cs="宋体"/>
                <w:color w:val="FF0000"/>
                <w:kern w:val="0"/>
                <w:szCs w:val="21"/>
              </w:rPr>
            </w:pPr>
          </w:p>
        </w:tc>
        <w:tc>
          <w:tcPr>
            <w:tcW w:w="949" w:type="dxa"/>
            <w:vAlign w:val="center"/>
          </w:tcPr>
          <w:p w14:paraId="59C38309">
            <w:pPr>
              <w:jc w:val="center"/>
              <w:rPr>
                <w:rFonts w:ascii="宋体" w:hAnsi="宋体" w:cs="宋体"/>
                <w:kern w:val="0"/>
                <w:szCs w:val="21"/>
              </w:rPr>
            </w:pPr>
          </w:p>
        </w:tc>
      </w:tr>
      <w:tr w14:paraId="3152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07" w:type="dxa"/>
            <w:shd w:val="clear" w:color="auto" w:fill="auto"/>
            <w:vAlign w:val="center"/>
          </w:tcPr>
          <w:p w14:paraId="6FDBEAAE">
            <w:pPr>
              <w:widowControl/>
              <w:spacing w:line="360" w:lineRule="auto"/>
              <w:jc w:val="center"/>
              <w:textAlignment w:val="center"/>
              <w:rPr>
                <w:rFonts w:ascii="宋体" w:hAnsi="宋体" w:cs="宋体"/>
                <w:kern w:val="0"/>
                <w:szCs w:val="21"/>
              </w:rPr>
            </w:pPr>
            <w:r>
              <w:rPr>
                <w:rFonts w:hint="eastAsia" w:ascii="宋体" w:hAnsi="宋体" w:cs="宋体"/>
                <w:kern w:val="0"/>
                <w:szCs w:val="21"/>
              </w:rPr>
              <w:t>17</w:t>
            </w:r>
          </w:p>
        </w:tc>
        <w:tc>
          <w:tcPr>
            <w:tcW w:w="1647" w:type="dxa"/>
            <w:shd w:val="clear" w:color="auto" w:fill="auto"/>
            <w:vAlign w:val="center"/>
          </w:tcPr>
          <w:p w14:paraId="2C2E303C">
            <w:pPr>
              <w:jc w:val="center"/>
              <w:rPr>
                <w:rFonts w:ascii="宋体" w:hAnsi="宋体" w:cs="宋体"/>
                <w:color w:val="000000"/>
                <w:sz w:val="18"/>
                <w:szCs w:val="18"/>
              </w:rPr>
            </w:pPr>
            <w:r>
              <w:rPr>
                <w:rFonts w:hint="eastAsia"/>
                <w:color w:val="000000"/>
                <w:sz w:val="18"/>
                <w:szCs w:val="18"/>
              </w:rPr>
              <w:t>电解质浓度定量测定稀释液</w:t>
            </w:r>
          </w:p>
        </w:tc>
        <w:tc>
          <w:tcPr>
            <w:tcW w:w="826" w:type="dxa"/>
            <w:vAlign w:val="center"/>
          </w:tcPr>
          <w:p w14:paraId="16B4D3EE">
            <w:pPr>
              <w:jc w:val="center"/>
              <w:rPr>
                <w:b/>
                <w:bCs/>
                <w:color w:val="FF0000"/>
                <w:sz w:val="18"/>
                <w:szCs w:val="18"/>
              </w:rPr>
            </w:pPr>
          </w:p>
        </w:tc>
        <w:tc>
          <w:tcPr>
            <w:tcW w:w="973" w:type="dxa"/>
            <w:shd w:val="clear" w:color="auto" w:fill="auto"/>
            <w:vAlign w:val="center"/>
          </w:tcPr>
          <w:p w14:paraId="5359F172">
            <w:pPr>
              <w:jc w:val="center"/>
              <w:rPr>
                <w:rFonts w:ascii="宋体" w:hAnsi="宋体" w:cs="宋体"/>
                <w:bCs/>
                <w:color w:val="FF0000"/>
                <w:sz w:val="18"/>
                <w:szCs w:val="18"/>
              </w:rPr>
            </w:pPr>
          </w:p>
        </w:tc>
        <w:tc>
          <w:tcPr>
            <w:tcW w:w="692" w:type="dxa"/>
            <w:shd w:val="clear" w:color="auto" w:fill="auto"/>
            <w:vAlign w:val="center"/>
          </w:tcPr>
          <w:p w14:paraId="4654E9D0">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14:paraId="2FC7CDB0">
            <w:pPr>
              <w:widowControl/>
              <w:spacing w:line="360" w:lineRule="auto"/>
              <w:jc w:val="center"/>
              <w:textAlignment w:val="center"/>
              <w:rPr>
                <w:rFonts w:ascii="宋体"/>
                <w:color w:val="FF0000"/>
                <w:sz w:val="18"/>
                <w:szCs w:val="18"/>
              </w:rPr>
            </w:pPr>
          </w:p>
        </w:tc>
        <w:tc>
          <w:tcPr>
            <w:tcW w:w="745" w:type="dxa"/>
            <w:vAlign w:val="center"/>
          </w:tcPr>
          <w:p w14:paraId="152509F4">
            <w:pPr>
              <w:widowControl/>
              <w:jc w:val="center"/>
              <w:rPr>
                <w:rFonts w:ascii="宋体" w:hAnsi="宋体" w:cs="宋体"/>
                <w:color w:val="FF0000"/>
                <w:kern w:val="0"/>
                <w:sz w:val="18"/>
                <w:szCs w:val="18"/>
              </w:rPr>
            </w:pPr>
          </w:p>
        </w:tc>
        <w:tc>
          <w:tcPr>
            <w:tcW w:w="1151" w:type="dxa"/>
            <w:vAlign w:val="center"/>
          </w:tcPr>
          <w:p w14:paraId="413E53A8">
            <w:pPr>
              <w:jc w:val="center"/>
              <w:rPr>
                <w:rFonts w:ascii="宋体" w:hAnsi="宋体" w:cs="宋体"/>
                <w:color w:val="000000"/>
                <w:sz w:val="18"/>
                <w:szCs w:val="18"/>
              </w:rPr>
            </w:pPr>
            <w:r>
              <w:rPr>
                <w:rFonts w:hint="eastAsia" w:ascii="宋体" w:hAnsi="宋体" w:cs="宋体"/>
                <w:sz w:val="18"/>
                <w:szCs w:val="18"/>
              </w:rPr>
              <w:t>470.60</w:t>
            </w:r>
          </w:p>
        </w:tc>
        <w:tc>
          <w:tcPr>
            <w:tcW w:w="1066" w:type="dxa"/>
            <w:vAlign w:val="center"/>
          </w:tcPr>
          <w:p w14:paraId="1B33A178">
            <w:pPr>
              <w:widowControl/>
              <w:jc w:val="center"/>
              <w:rPr>
                <w:rFonts w:ascii="宋体" w:hAnsi="宋体" w:cs="宋体"/>
                <w:color w:val="FF0000"/>
                <w:kern w:val="0"/>
                <w:szCs w:val="21"/>
              </w:rPr>
            </w:pPr>
          </w:p>
        </w:tc>
        <w:tc>
          <w:tcPr>
            <w:tcW w:w="1045" w:type="dxa"/>
            <w:vAlign w:val="center"/>
          </w:tcPr>
          <w:p w14:paraId="759F8675">
            <w:pPr>
              <w:widowControl/>
              <w:jc w:val="center"/>
              <w:rPr>
                <w:rFonts w:ascii="宋体" w:hAnsi="宋体" w:cs="宋体"/>
                <w:color w:val="FF0000"/>
                <w:kern w:val="0"/>
                <w:szCs w:val="21"/>
              </w:rPr>
            </w:pPr>
          </w:p>
        </w:tc>
        <w:tc>
          <w:tcPr>
            <w:tcW w:w="949" w:type="dxa"/>
            <w:vAlign w:val="center"/>
          </w:tcPr>
          <w:p w14:paraId="56B9E4FC">
            <w:pPr>
              <w:jc w:val="center"/>
              <w:rPr>
                <w:rFonts w:ascii="宋体" w:hAnsi="宋体" w:cs="宋体"/>
                <w:kern w:val="0"/>
                <w:szCs w:val="21"/>
              </w:rPr>
            </w:pPr>
          </w:p>
        </w:tc>
      </w:tr>
      <w:tr w14:paraId="6AC2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07" w:type="dxa"/>
            <w:shd w:val="clear" w:color="auto" w:fill="auto"/>
            <w:vAlign w:val="center"/>
          </w:tcPr>
          <w:p w14:paraId="3EEAEAB6">
            <w:pPr>
              <w:widowControl/>
              <w:spacing w:line="360" w:lineRule="auto"/>
              <w:jc w:val="center"/>
              <w:textAlignment w:val="center"/>
              <w:rPr>
                <w:rFonts w:ascii="宋体" w:hAnsi="宋体" w:cs="宋体"/>
                <w:kern w:val="0"/>
                <w:szCs w:val="21"/>
              </w:rPr>
            </w:pPr>
            <w:r>
              <w:rPr>
                <w:rFonts w:hint="eastAsia" w:ascii="宋体" w:hAnsi="宋体" w:cs="宋体"/>
                <w:kern w:val="0"/>
                <w:szCs w:val="21"/>
              </w:rPr>
              <w:t>18</w:t>
            </w:r>
          </w:p>
        </w:tc>
        <w:tc>
          <w:tcPr>
            <w:tcW w:w="1647" w:type="dxa"/>
            <w:shd w:val="clear" w:color="auto" w:fill="auto"/>
            <w:vAlign w:val="center"/>
          </w:tcPr>
          <w:p w14:paraId="67D14CB2">
            <w:pPr>
              <w:jc w:val="center"/>
              <w:rPr>
                <w:rFonts w:ascii="宋体" w:hAnsi="宋体" w:cs="宋体"/>
                <w:color w:val="000000"/>
                <w:sz w:val="18"/>
                <w:szCs w:val="18"/>
              </w:rPr>
            </w:pPr>
            <w:r>
              <w:rPr>
                <w:rFonts w:hint="eastAsia"/>
                <w:color w:val="000000"/>
                <w:sz w:val="18"/>
                <w:szCs w:val="18"/>
              </w:rPr>
              <w:t>抗菌无磷清洗液</w:t>
            </w:r>
          </w:p>
        </w:tc>
        <w:tc>
          <w:tcPr>
            <w:tcW w:w="826" w:type="dxa"/>
            <w:vAlign w:val="center"/>
          </w:tcPr>
          <w:p w14:paraId="182BB470">
            <w:pPr>
              <w:jc w:val="center"/>
              <w:rPr>
                <w:b/>
                <w:bCs/>
                <w:color w:val="FF0000"/>
                <w:sz w:val="18"/>
                <w:szCs w:val="18"/>
              </w:rPr>
            </w:pPr>
          </w:p>
        </w:tc>
        <w:tc>
          <w:tcPr>
            <w:tcW w:w="973" w:type="dxa"/>
            <w:shd w:val="clear" w:color="auto" w:fill="auto"/>
            <w:vAlign w:val="center"/>
          </w:tcPr>
          <w:p w14:paraId="67697D19">
            <w:pPr>
              <w:jc w:val="center"/>
              <w:rPr>
                <w:rFonts w:ascii="宋体" w:hAnsi="宋体" w:cs="宋体"/>
                <w:bCs/>
                <w:color w:val="FF0000"/>
                <w:sz w:val="18"/>
                <w:szCs w:val="18"/>
              </w:rPr>
            </w:pPr>
          </w:p>
        </w:tc>
        <w:tc>
          <w:tcPr>
            <w:tcW w:w="692" w:type="dxa"/>
            <w:shd w:val="clear" w:color="auto" w:fill="auto"/>
            <w:vAlign w:val="center"/>
          </w:tcPr>
          <w:p w14:paraId="1C3AB0D4">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14:paraId="75D8C285">
            <w:pPr>
              <w:widowControl/>
              <w:spacing w:line="360" w:lineRule="auto"/>
              <w:jc w:val="center"/>
              <w:textAlignment w:val="center"/>
              <w:rPr>
                <w:rFonts w:ascii="宋体"/>
                <w:color w:val="FF0000"/>
                <w:sz w:val="18"/>
                <w:szCs w:val="18"/>
              </w:rPr>
            </w:pPr>
          </w:p>
        </w:tc>
        <w:tc>
          <w:tcPr>
            <w:tcW w:w="745" w:type="dxa"/>
            <w:vAlign w:val="center"/>
          </w:tcPr>
          <w:p w14:paraId="3536FF82">
            <w:pPr>
              <w:widowControl/>
              <w:jc w:val="center"/>
              <w:rPr>
                <w:rFonts w:ascii="宋体" w:hAnsi="宋体" w:cs="宋体"/>
                <w:color w:val="FF0000"/>
                <w:kern w:val="0"/>
                <w:sz w:val="18"/>
                <w:szCs w:val="18"/>
              </w:rPr>
            </w:pPr>
          </w:p>
        </w:tc>
        <w:tc>
          <w:tcPr>
            <w:tcW w:w="1151" w:type="dxa"/>
            <w:vAlign w:val="center"/>
          </w:tcPr>
          <w:p w14:paraId="3C045459">
            <w:pPr>
              <w:jc w:val="center"/>
              <w:rPr>
                <w:rFonts w:ascii="宋体" w:hAnsi="宋体" w:cs="宋体"/>
                <w:color w:val="000000"/>
                <w:sz w:val="18"/>
                <w:szCs w:val="18"/>
              </w:rPr>
            </w:pPr>
            <w:r>
              <w:rPr>
                <w:rFonts w:hint="eastAsia" w:ascii="宋体" w:hAnsi="宋体" w:cs="宋体"/>
                <w:color w:val="000000"/>
                <w:sz w:val="18"/>
                <w:szCs w:val="18"/>
              </w:rPr>
              <w:t>1160.80</w:t>
            </w:r>
          </w:p>
        </w:tc>
        <w:tc>
          <w:tcPr>
            <w:tcW w:w="1066" w:type="dxa"/>
            <w:vAlign w:val="center"/>
          </w:tcPr>
          <w:p w14:paraId="2698A45D">
            <w:pPr>
              <w:widowControl/>
              <w:jc w:val="center"/>
              <w:rPr>
                <w:rFonts w:ascii="宋体" w:hAnsi="宋体" w:cs="宋体"/>
                <w:color w:val="FF0000"/>
                <w:kern w:val="0"/>
                <w:szCs w:val="21"/>
              </w:rPr>
            </w:pPr>
          </w:p>
        </w:tc>
        <w:tc>
          <w:tcPr>
            <w:tcW w:w="1045" w:type="dxa"/>
            <w:vAlign w:val="center"/>
          </w:tcPr>
          <w:p w14:paraId="3C935F88">
            <w:pPr>
              <w:widowControl/>
              <w:jc w:val="center"/>
              <w:rPr>
                <w:rFonts w:ascii="宋体" w:hAnsi="宋体" w:cs="宋体"/>
                <w:color w:val="FF0000"/>
                <w:kern w:val="0"/>
                <w:szCs w:val="21"/>
              </w:rPr>
            </w:pPr>
          </w:p>
        </w:tc>
        <w:tc>
          <w:tcPr>
            <w:tcW w:w="949" w:type="dxa"/>
            <w:vAlign w:val="center"/>
          </w:tcPr>
          <w:p w14:paraId="15196D85">
            <w:pPr>
              <w:jc w:val="center"/>
              <w:rPr>
                <w:rFonts w:ascii="宋体" w:hAnsi="宋体" w:cs="宋体"/>
                <w:kern w:val="0"/>
                <w:szCs w:val="21"/>
              </w:rPr>
            </w:pPr>
          </w:p>
        </w:tc>
      </w:tr>
      <w:tr w14:paraId="293A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07" w:type="dxa"/>
            <w:shd w:val="clear" w:color="auto" w:fill="auto"/>
            <w:vAlign w:val="center"/>
          </w:tcPr>
          <w:p w14:paraId="0A3EFC61">
            <w:pPr>
              <w:widowControl/>
              <w:spacing w:line="360" w:lineRule="auto"/>
              <w:jc w:val="center"/>
              <w:textAlignment w:val="center"/>
              <w:rPr>
                <w:rFonts w:ascii="宋体" w:hAnsi="宋体" w:cs="宋体"/>
                <w:kern w:val="0"/>
                <w:szCs w:val="21"/>
              </w:rPr>
            </w:pPr>
            <w:r>
              <w:rPr>
                <w:rFonts w:hint="eastAsia" w:ascii="宋体" w:hAnsi="宋体" w:cs="宋体"/>
                <w:kern w:val="0"/>
                <w:szCs w:val="21"/>
              </w:rPr>
              <w:t>19</w:t>
            </w:r>
          </w:p>
        </w:tc>
        <w:tc>
          <w:tcPr>
            <w:tcW w:w="1647" w:type="dxa"/>
            <w:shd w:val="clear" w:color="auto" w:fill="auto"/>
            <w:vAlign w:val="center"/>
          </w:tcPr>
          <w:p w14:paraId="51797E74">
            <w:pPr>
              <w:jc w:val="center"/>
              <w:rPr>
                <w:rFonts w:ascii="宋体" w:hAnsi="宋体" w:cs="宋体"/>
                <w:color w:val="000000"/>
                <w:sz w:val="18"/>
                <w:szCs w:val="18"/>
              </w:rPr>
            </w:pPr>
            <w:r>
              <w:rPr>
                <w:rFonts w:hint="eastAsia"/>
                <w:color w:val="000000"/>
                <w:sz w:val="18"/>
                <w:szCs w:val="18"/>
              </w:rPr>
              <w:t>碱性清洗液</w:t>
            </w:r>
          </w:p>
        </w:tc>
        <w:tc>
          <w:tcPr>
            <w:tcW w:w="826" w:type="dxa"/>
            <w:vAlign w:val="center"/>
          </w:tcPr>
          <w:p w14:paraId="5E6E4E24">
            <w:pPr>
              <w:jc w:val="center"/>
              <w:rPr>
                <w:b/>
                <w:bCs/>
                <w:color w:val="FF0000"/>
                <w:sz w:val="18"/>
                <w:szCs w:val="18"/>
              </w:rPr>
            </w:pPr>
          </w:p>
        </w:tc>
        <w:tc>
          <w:tcPr>
            <w:tcW w:w="973" w:type="dxa"/>
            <w:shd w:val="clear" w:color="auto" w:fill="auto"/>
            <w:vAlign w:val="center"/>
          </w:tcPr>
          <w:p w14:paraId="36D9EA4A">
            <w:pPr>
              <w:jc w:val="center"/>
              <w:rPr>
                <w:rFonts w:ascii="宋体" w:hAnsi="宋体" w:cs="宋体"/>
                <w:bCs/>
                <w:color w:val="FF0000"/>
                <w:sz w:val="18"/>
                <w:szCs w:val="18"/>
              </w:rPr>
            </w:pPr>
          </w:p>
        </w:tc>
        <w:tc>
          <w:tcPr>
            <w:tcW w:w="692" w:type="dxa"/>
            <w:shd w:val="clear" w:color="auto" w:fill="auto"/>
            <w:vAlign w:val="center"/>
          </w:tcPr>
          <w:p w14:paraId="55673358">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14:paraId="526AD6BC">
            <w:pPr>
              <w:widowControl/>
              <w:spacing w:line="360" w:lineRule="auto"/>
              <w:jc w:val="center"/>
              <w:textAlignment w:val="center"/>
              <w:rPr>
                <w:rFonts w:ascii="宋体"/>
                <w:color w:val="FF0000"/>
                <w:sz w:val="18"/>
                <w:szCs w:val="18"/>
              </w:rPr>
            </w:pPr>
          </w:p>
        </w:tc>
        <w:tc>
          <w:tcPr>
            <w:tcW w:w="745" w:type="dxa"/>
            <w:vAlign w:val="center"/>
          </w:tcPr>
          <w:p w14:paraId="37801BC0">
            <w:pPr>
              <w:widowControl/>
              <w:jc w:val="center"/>
              <w:rPr>
                <w:rFonts w:ascii="宋体" w:hAnsi="宋体" w:cs="宋体"/>
                <w:color w:val="FF0000"/>
                <w:kern w:val="0"/>
                <w:sz w:val="18"/>
                <w:szCs w:val="18"/>
              </w:rPr>
            </w:pPr>
          </w:p>
        </w:tc>
        <w:tc>
          <w:tcPr>
            <w:tcW w:w="1151" w:type="dxa"/>
            <w:vAlign w:val="center"/>
          </w:tcPr>
          <w:p w14:paraId="270EF89B">
            <w:pPr>
              <w:jc w:val="center"/>
              <w:rPr>
                <w:rFonts w:ascii="宋体" w:hAnsi="宋体" w:cs="宋体"/>
                <w:color w:val="000000"/>
                <w:sz w:val="18"/>
                <w:szCs w:val="18"/>
              </w:rPr>
            </w:pPr>
            <w:r>
              <w:rPr>
                <w:rFonts w:hint="eastAsia" w:ascii="宋体" w:hAnsi="宋体" w:cs="宋体"/>
                <w:color w:val="000000"/>
                <w:sz w:val="18"/>
                <w:szCs w:val="18"/>
              </w:rPr>
              <w:t>156.87</w:t>
            </w:r>
          </w:p>
        </w:tc>
        <w:tc>
          <w:tcPr>
            <w:tcW w:w="1066" w:type="dxa"/>
            <w:vAlign w:val="center"/>
          </w:tcPr>
          <w:p w14:paraId="0B7AA09B">
            <w:pPr>
              <w:widowControl/>
              <w:jc w:val="center"/>
              <w:rPr>
                <w:rFonts w:ascii="宋体" w:hAnsi="宋体" w:cs="宋体"/>
                <w:color w:val="FF0000"/>
                <w:kern w:val="0"/>
                <w:szCs w:val="21"/>
              </w:rPr>
            </w:pPr>
          </w:p>
        </w:tc>
        <w:tc>
          <w:tcPr>
            <w:tcW w:w="1045" w:type="dxa"/>
            <w:vAlign w:val="center"/>
          </w:tcPr>
          <w:p w14:paraId="672A072B">
            <w:pPr>
              <w:widowControl/>
              <w:jc w:val="center"/>
              <w:rPr>
                <w:rFonts w:ascii="宋体" w:hAnsi="宋体" w:cs="宋体"/>
                <w:color w:val="FF0000"/>
                <w:kern w:val="0"/>
                <w:szCs w:val="21"/>
              </w:rPr>
            </w:pPr>
          </w:p>
        </w:tc>
        <w:tc>
          <w:tcPr>
            <w:tcW w:w="949" w:type="dxa"/>
            <w:vAlign w:val="center"/>
          </w:tcPr>
          <w:p w14:paraId="56813BA1">
            <w:pPr>
              <w:jc w:val="center"/>
              <w:rPr>
                <w:rFonts w:ascii="宋体" w:hAnsi="宋体" w:cs="宋体"/>
                <w:kern w:val="0"/>
                <w:szCs w:val="21"/>
              </w:rPr>
            </w:pPr>
          </w:p>
        </w:tc>
      </w:tr>
      <w:tr w14:paraId="15F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7" w:type="dxa"/>
            <w:shd w:val="clear" w:color="auto" w:fill="auto"/>
            <w:vAlign w:val="center"/>
          </w:tcPr>
          <w:p w14:paraId="4093CB45">
            <w:pPr>
              <w:widowControl/>
              <w:spacing w:line="360" w:lineRule="auto"/>
              <w:jc w:val="center"/>
              <w:textAlignment w:val="center"/>
              <w:rPr>
                <w:rFonts w:ascii="宋体" w:hAnsi="宋体" w:cs="宋体"/>
                <w:kern w:val="0"/>
                <w:szCs w:val="21"/>
              </w:rPr>
            </w:pPr>
            <w:r>
              <w:rPr>
                <w:rFonts w:hint="eastAsia" w:ascii="宋体" w:hAnsi="宋体" w:cs="宋体"/>
                <w:kern w:val="0"/>
                <w:szCs w:val="21"/>
              </w:rPr>
              <w:t>20</w:t>
            </w:r>
          </w:p>
        </w:tc>
        <w:tc>
          <w:tcPr>
            <w:tcW w:w="1647" w:type="dxa"/>
            <w:shd w:val="clear" w:color="auto" w:fill="auto"/>
            <w:vAlign w:val="center"/>
          </w:tcPr>
          <w:p w14:paraId="25BD7A5D">
            <w:pPr>
              <w:jc w:val="center"/>
              <w:rPr>
                <w:rFonts w:ascii="宋体" w:hAnsi="宋体" w:cs="宋体"/>
                <w:color w:val="000000"/>
                <w:sz w:val="18"/>
                <w:szCs w:val="18"/>
              </w:rPr>
            </w:pPr>
            <w:r>
              <w:rPr>
                <w:rFonts w:hint="eastAsia"/>
                <w:color w:val="000000"/>
                <w:sz w:val="18"/>
                <w:szCs w:val="18"/>
              </w:rPr>
              <w:t>酸性清洗液</w:t>
            </w:r>
          </w:p>
        </w:tc>
        <w:tc>
          <w:tcPr>
            <w:tcW w:w="826" w:type="dxa"/>
            <w:vAlign w:val="center"/>
          </w:tcPr>
          <w:p w14:paraId="33CBA3FB">
            <w:pPr>
              <w:jc w:val="center"/>
              <w:rPr>
                <w:b/>
                <w:bCs/>
                <w:color w:val="FF0000"/>
                <w:sz w:val="18"/>
                <w:szCs w:val="18"/>
              </w:rPr>
            </w:pPr>
          </w:p>
        </w:tc>
        <w:tc>
          <w:tcPr>
            <w:tcW w:w="973" w:type="dxa"/>
            <w:shd w:val="clear" w:color="auto" w:fill="auto"/>
            <w:vAlign w:val="center"/>
          </w:tcPr>
          <w:p w14:paraId="67E7DE2C">
            <w:pPr>
              <w:jc w:val="center"/>
              <w:rPr>
                <w:rFonts w:ascii="宋体" w:hAnsi="宋体" w:cs="宋体"/>
                <w:bCs/>
                <w:color w:val="FF0000"/>
                <w:sz w:val="18"/>
                <w:szCs w:val="18"/>
              </w:rPr>
            </w:pPr>
          </w:p>
        </w:tc>
        <w:tc>
          <w:tcPr>
            <w:tcW w:w="692" w:type="dxa"/>
            <w:shd w:val="clear" w:color="auto" w:fill="auto"/>
            <w:vAlign w:val="center"/>
          </w:tcPr>
          <w:p w14:paraId="48F86480">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14:paraId="313B62AF">
            <w:pPr>
              <w:widowControl/>
              <w:spacing w:line="360" w:lineRule="auto"/>
              <w:jc w:val="center"/>
              <w:textAlignment w:val="center"/>
              <w:rPr>
                <w:rFonts w:ascii="宋体"/>
                <w:color w:val="FF0000"/>
                <w:sz w:val="18"/>
                <w:szCs w:val="18"/>
              </w:rPr>
            </w:pPr>
          </w:p>
        </w:tc>
        <w:tc>
          <w:tcPr>
            <w:tcW w:w="745" w:type="dxa"/>
            <w:vAlign w:val="center"/>
          </w:tcPr>
          <w:p w14:paraId="2C5230F9">
            <w:pPr>
              <w:widowControl/>
              <w:jc w:val="center"/>
              <w:rPr>
                <w:rFonts w:ascii="宋体" w:hAnsi="宋体" w:cs="宋体"/>
                <w:color w:val="FF0000"/>
                <w:kern w:val="0"/>
                <w:sz w:val="18"/>
                <w:szCs w:val="18"/>
              </w:rPr>
            </w:pPr>
          </w:p>
        </w:tc>
        <w:tc>
          <w:tcPr>
            <w:tcW w:w="1151" w:type="dxa"/>
            <w:vAlign w:val="center"/>
          </w:tcPr>
          <w:p w14:paraId="437308B8">
            <w:pPr>
              <w:jc w:val="center"/>
              <w:rPr>
                <w:rFonts w:ascii="宋体" w:hAnsi="宋体" w:cs="宋体"/>
                <w:color w:val="000000"/>
                <w:sz w:val="18"/>
                <w:szCs w:val="18"/>
              </w:rPr>
            </w:pPr>
            <w:r>
              <w:rPr>
                <w:rFonts w:hint="eastAsia" w:ascii="宋体" w:hAnsi="宋体" w:cs="宋体"/>
                <w:color w:val="000000"/>
                <w:sz w:val="18"/>
                <w:szCs w:val="18"/>
              </w:rPr>
              <w:t>773.86</w:t>
            </w:r>
          </w:p>
        </w:tc>
        <w:tc>
          <w:tcPr>
            <w:tcW w:w="1066" w:type="dxa"/>
            <w:vAlign w:val="center"/>
          </w:tcPr>
          <w:p w14:paraId="59260F45">
            <w:pPr>
              <w:widowControl/>
              <w:jc w:val="center"/>
              <w:rPr>
                <w:rFonts w:ascii="宋体" w:hAnsi="宋体" w:cs="宋体"/>
                <w:color w:val="FF0000"/>
                <w:kern w:val="0"/>
                <w:szCs w:val="21"/>
              </w:rPr>
            </w:pPr>
          </w:p>
        </w:tc>
        <w:tc>
          <w:tcPr>
            <w:tcW w:w="1045" w:type="dxa"/>
            <w:vAlign w:val="center"/>
          </w:tcPr>
          <w:p w14:paraId="5B5281C7">
            <w:pPr>
              <w:widowControl/>
              <w:jc w:val="center"/>
              <w:rPr>
                <w:rFonts w:ascii="宋体" w:hAnsi="宋体" w:cs="宋体"/>
                <w:color w:val="FF0000"/>
                <w:kern w:val="0"/>
                <w:szCs w:val="21"/>
              </w:rPr>
            </w:pPr>
          </w:p>
        </w:tc>
        <w:tc>
          <w:tcPr>
            <w:tcW w:w="949" w:type="dxa"/>
            <w:vAlign w:val="center"/>
          </w:tcPr>
          <w:p w14:paraId="3B9E9D2E">
            <w:pPr>
              <w:jc w:val="center"/>
              <w:rPr>
                <w:rFonts w:ascii="宋体" w:hAnsi="宋体" w:cs="宋体"/>
                <w:kern w:val="0"/>
                <w:szCs w:val="21"/>
              </w:rPr>
            </w:pPr>
          </w:p>
        </w:tc>
      </w:tr>
      <w:tr w14:paraId="41C9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7" w:type="dxa"/>
            <w:shd w:val="clear" w:color="auto" w:fill="auto"/>
            <w:vAlign w:val="center"/>
          </w:tcPr>
          <w:p w14:paraId="7DAF6A81">
            <w:pPr>
              <w:widowControl/>
              <w:spacing w:line="360" w:lineRule="auto"/>
              <w:jc w:val="center"/>
              <w:textAlignment w:val="center"/>
              <w:rPr>
                <w:rFonts w:ascii="宋体" w:hAnsi="宋体" w:cs="宋体"/>
                <w:kern w:val="0"/>
                <w:szCs w:val="21"/>
              </w:rPr>
            </w:pPr>
            <w:r>
              <w:rPr>
                <w:rFonts w:hint="eastAsia" w:ascii="宋体" w:hAnsi="宋体" w:cs="宋体"/>
                <w:kern w:val="0"/>
                <w:szCs w:val="21"/>
              </w:rPr>
              <w:t>21</w:t>
            </w:r>
          </w:p>
        </w:tc>
        <w:tc>
          <w:tcPr>
            <w:tcW w:w="1647" w:type="dxa"/>
            <w:shd w:val="clear" w:color="auto" w:fill="auto"/>
            <w:vAlign w:val="center"/>
          </w:tcPr>
          <w:p w14:paraId="72909F60">
            <w:pPr>
              <w:jc w:val="center"/>
              <w:rPr>
                <w:color w:val="000000"/>
                <w:sz w:val="18"/>
                <w:szCs w:val="18"/>
              </w:rPr>
            </w:pPr>
            <w:r>
              <w:rPr>
                <w:color w:val="000000"/>
                <w:sz w:val="18"/>
                <w:szCs w:val="18"/>
              </w:rPr>
              <w:t>CS-</w:t>
            </w:r>
            <w:r>
              <w:rPr>
                <w:rFonts w:hint="eastAsia"/>
                <w:color w:val="000000"/>
                <w:sz w:val="18"/>
                <w:szCs w:val="18"/>
              </w:rPr>
              <w:t>碱性清洗液（适用于</w:t>
            </w:r>
            <w:r>
              <w:rPr>
                <w:color w:val="000000"/>
                <w:sz w:val="18"/>
                <w:szCs w:val="18"/>
              </w:rPr>
              <w:t>CS1600/6400</w:t>
            </w:r>
            <w:r>
              <w:rPr>
                <w:rFonts w:hint="eastAsia"/>
                <w:color w:val="000000"/>
                <w:sz w:val="18"/>
                <w:szCs w:val="18"/>
              </w:rPr>
              <w:t>）</w:t>
            </w:r>
          </w:p>
        </w:tc>
        <w:tc>
          <w:tcPr>
            <w:tcW w:w="826" w:type="dxa"/>
            <w:vAlign w:val="center"/>
          </w:tcPr>
          <w:p w14:paraId="16DCDF63">
            <w:pPr>
              <w:jc w:val="center"/>
              <w:rPr>
                <w:b/>
                <w:bCs/>
                <w:color w:val="FF0000"/>
                <w:sz w:val="18"/>
                <w:szCs w:val="18"/>
              </w:rPr>
            </w:pPr>
          </w:p>
        </w:tc>
        <w:tc>
          <w:tcPr>
            <w:tcW w:w="973" w:type="dxa"/>
            <w:shd w:val="clear" w:color="auto" w:fill="auto"/>
            <w:vAlign w:val="center"/>
          </w:tcPr>
          <w:p w14:paraId="2F82F779">
            <w:pPr>
              <w:jc w:val="center"/>
              <w:rPr>
                <w:rFonts w:ascii="宋体" w:hAnsi="宋体" w:cs="宋体"/>
                <w:bCs/>
                <w:color w:val="FF0000"/>
                <w:sz w:val="18"/>
                <w:szCs w:val="18"/>
              </w:rPr>
            </w:pPr>
          </w:p>
        </w:tc>
        <w:tc>
          <w:tcPr>
            <w:tcW w:w="692" w:type="dxa"/>
            <w:shd w:val="clear" w:color="auto" w:fill="auto"/>
            <w:vAlign w:val="center"/>
          </w:tcPr>
          <w:p w14:paraId="66C47E25">
            <w:pPr>
              <w:widowControl/>
              <w:jc w:val="center"/>
              <w:rPr>
                <w:rFonts w:ascii="宋体" w:hAnsi="宋体" w:cs="宋体"/>
                <w:color w:val="000000"/>
                <w:sz w:val="18"/>
                <w:szCs w:val="18"/>
              </w:rPr>
            </w:pPr>
            <w:r>
              <w:rPr>
                <w:rFonts w:hint="eastAsia" w:ascii="宋体" w:hAnsi="宋体" w:cs="宋体"/>
                <w:color w:val="000000"/>
                <w:kern w:val="0"/>
                <w:sz w:val="18"/>
                <w:szCs w:val="18"/>
              </w:rPr>
              <w:t>桶</w:t>
            </w:r>
          </w:p>
        </w:tc>
        <w:tc>
          <w:tcPr>
            <w:tcW w:w="894" w:type="dxa"/>
            <w:vAlign w:val="center"/>
          </w:tcPr>
          <w:p w14:paraId="07E3A28C">
            <w:pPr>
              <w:widowControl/>
              <w:spacing w:line="360" w:lineRule="auto"/>
              <w:jc w:val="center"/>
              <w:textAlignment w:val="center"/>
              <w:rPr>
                <w:rFonts w:ascii="宋体"/>
                <w:color w:val="FF0000"/>
                <w:sz w:val="18"/>
                <w:szCs w:val="18"/>
              </w:rPr>
            </w:pPr>
          </w:p>
        </w:tc>
        <w:tc>
          <w:tcPr>
            <w:tcW w:w="745" w:type="dxa"/>
            <w:vAlign w:val="center"/>
          </w:tcPr>
          <w:p w14:paraId="29BC97A5">
            <w:pPr>
              <w:widowControl/>
              <w:jc w:val="center"/>
              <w:rPr>
                <w:rFonts w:ascii="宋体" w:hAnsi="宋体" w:cs="宋体"/>
                <w:color w:val="FF0000"/>
                <w:kern w:val="0"/>
                <w:sz w:val="18"/>
                <w:szCs w:val="18"/>
              </w:rPr>
            </w:pPr>
          </w:p>
        </w:tc>
        <w:tc>
          <w:tcPr>
            <w:tcW w:w="1151" w:type="dxa"/>
            <w:vAlign w:val="center"/>
          </w:tcPr>
          <w:p w14:paraId="43468564">
            <w:pPr>
              <w:jc w:val="center"/>
              <w:rPr>
                <w:rFonts w:ascii="宋体" w:hAnsi="宋体" w:cs="宋体"/>
                <w:color w:val="000000"/>
                <w:sz w:val="18"/>
                <w:szCs w:val="18"/>
              </w:rPr>
            </w:pPr>
            <w:r>
              <w:rPr>
                <w:rFonts w:hint="eastAsia" w:ascii="宋体" w:hAnsi="宋体" w:cs="宋体"/>
                <w:color w:val="000000"/>
                <w:sz w:val="18"/>
                <w:szCs w:val="18"/>
              </w:rPr>
              <w:t>1568.66</w:t>
            </w:r>
          </w:p>
        </w:tc>
        <w:tc>
          <w:tcPr>
            <w:tcW w:w="1066" w:type="dxa"/>
            <w:vAlign w:val="center"/>
          </w:tcPr>
          <w:p w14:paraId="6A11EC73">
            <w:pPr>
              <w:widowControl/>
              <w:jc w:val="center"/>
              <w:rPr>
                <w:rFonts w:ascii="宋体" w:hAnsi="宋体" w:cs="宋体"/>
                <w:color w:val="FF0000"/>
                <w:kern w:val="0"/>
                <w:szCs w:val="21"/>
              </w:rPr>
            </w:pPr>
          </w:p>
        </w:tc>
        <w:tc>
          <w:tcPr>
            <w:tcW w:w="1045" w:type="dxa"/>
            <w:vAlign w:val="center"/>
          </w:tcPr>
          <w:p w14:paraId="7F3F9E76">
            <w:pPr>
              <w:widowControl/>
              <w:jc w:val="center"/>
              <w:rPr>
                <w:rFonts w:ascii="宋体" w:hAnsi="宋体" w:cs="宋体"/>
                <w:color w:val="FF0000"/>
                <w:kern w:val="0"/>
                <w:szCs w:val="21"/>
              </w:rPr>
            </w:pPr>
          </w:p>
        </w:tc>
        <w:tc>
          <w:tcPr>
            <w:tcW w:w="949" w:type="dxa"/>
            <w:vAlign w:val="center"/>
          </w:tcPr>
          <w:p w14:paraId="2AB12A2C">
            <w:pPr>
              <w:jc w:val="center"/>
              <w:rPr>
                <w:rFonts w:ascii="宋体" w:hAnsi="宋体" w:cs="宋体"/>
                <w:kern w:val="0"/>
                <w:szCs w:val="21"/>
              </w:rPr>
            </w:pPr>
          </w:p>
        </w:tc>
      </w:tr>
      <w:tr w14:paraId="6884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shd w:val="clear" w:color="auto" w:fill="auto"/>
            <w:vAlign w:val="center"/>
          </w:tcPr>
          <w:p w14:paraId="26743BB7">
            <w:pPr>
              <w:widowControl/>
              <w:spacing w:line="360" w:lineRule="auto"/>
              <w:jc w:val="center"/>
              <w:textAlignment w:val="center"/>
              <w:rPr>
                <w:rFonts w:ascii="宋体" w:hAnsi="宋体" w:cs="宋体"/>
                <w:kern w:val="0"/>
                <w:szCs w:val="21"/>
              </w:rPr>
            </w:pPr>
            <w:r>
              <w:rPr>
                <w:rFonts w:hint="eastAsia" w:ascii="宋体" w:hAnsi="宋体" w:cs="宋体"/>
                <w:kern w:val="0"/>
                <w:szCs w:val="21"/>
              </w:rPr>
              <w:t>22</w:t>
            </w:r>
          </w:p>
        </w:tc>
        <w:tc>
          <w:tcPr>
            <w:tcW w:w="1647" w:type="dxa"/>
            <w:shd w:val="clear" w:color="auto" w:fill="auto"/>
            <w:vAlign w:val="center"/>
          </w:tcPr>
          <w:p w14:paraId="7E3D65B0">
            <w:pPr>
              <w:jc w:val="center"/>
              <w:rPr>
                <w:color w:val="000000"/>
                <w:sz w:val="18"/>
                <w:szCs w:val="18"/>
              </w:rPr>
            </w:pPr>
            <w:r>
              <w:rPr>
                <w:color w:val="000000"/>
                <w:sz w:val="18"/>
                <w:szCs w:val="18"/>
              </w:rPr>
              <w:t xml:space="preserve">CS-ISE </w:t>
            </w:r>
            <w:r>
              <w:rPr>
                <w:rFonts w:hint="eastAsia"/>
                <w:color w:val="000000"/>
                <w:sz w:val="18"/>
                <w:szCs w:val="18"/>
              </w:rPr>
              <w:t>清洗液</w:t>
            </w:r>
          </w:p>
        </w:tc>
        <w:tc>
          <w:tcPr>
            <w:tcW w:w="826" w:type="dxa"/>
            <w:vAlign w:val="center"/>
          </w:tcPr>
          <w:p w14:paraId="7D68F215">
            <w:pPr>
              <w:jc w:val="center"/>
              <w:rPr>
                <w:b/>
                <w:bCs/>
                <w:color w:val="FF0000"/>
                <w:sz w:val="18"/>
                <w:szCs w:val="18"/>
              </w:rPr>
            </w:pPr>
          </w:p>
        </w:tc>
        <w:tc>
          <w:tcPr>
            <w:tcW w:w="973" w:type="dxa"/>
            <w:shd w:val="clear" w:color="auto" w:fill="auto"/>
            <w:vAlign w:val="center"/>
          </w:tcPr>
          <w:p w14:paraId="4D7C8270">
            <w:pPr>
              <w:jc w:val="center"/>
              <w:rPr>
                <w:rFonts w:ascii="宋体" w:hAnsi="宋体" w:cs="宋体"/>
                <w:bCs/>
                <w:color w:val="FF0000"/>
                <w:sz w:val="18"/>
                <w:szCs w:val="18"/>
              </w:rPr>
            </w:pPr>
          </w:p>
        </w:tc>
        <w:tc>
          <w:tcPr>
            <w:tcW w:w="692" w:type="dxa"/>
            <w:shd w:val="clear" w:color="auto" w:fill="auto"/>
            <w:vAlign w:val="center"/>
          </w:tcPr>
          <w:p w14:paraId="7C16AF6F">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14:paraId="0CDD7895">
            <w:pPr>
              <w:widowControl/>
              <w:spacing w:line="360" w:lineRule="auto"/>
              <w:jc w:val="center"/>
              <w:textAlignment w:val="center"/>
              <w:rPr>
                <w:rFonts w:ascii="宋体"/>
                <w:color w:val="FF0000"/>
                <w:sz w:val="18"/>
                <w:szCs w:val="18"/>
              </w:rPr>
            </w:pPr>
          </w:p>
        </w:tc>
        <w:tc>
          <w:tcPr>
            <w:tcW w:w="745" w:type="dxa"/>
            <w:vAlign w:val="center"/>
          </w:tcPr>
          <w:p w14:paraId="3D6E700D">
            <w:pPr>
              <w:widowControl/>
              <w:jc w:val="center"/>
              <w:rPr>
                <w:rFonts w:ascii="宋体" w:hAnsi="宋体" w:cs="宋体"/>
                <w:color w:val="FF0000"/>
                <w:kern w:val="0"/>
                <w:sz w:val="18"/>
                <w:szCs w:val="18"/>
              </w:rPr>
            </w:pPr>
          </w:p>
        </w:tc>
        <w:tc>
          <w:tcPr>
            <w:tcW w:w="1151" w:type="dxa"/>
            <w:vAlign w:val="center"/>
          </w:tcPr>
          <w:p w14:paraId="6498CCF6">
            <w:pPr>
              <w:jc w:val="center"/>
              <w:rPr>
                <w:rFonts w:ascii="宋体" w:hAnsi="宋体" w:cs="宋体"/>
                <w:color w:val="000000"/>
                <w:sz w:val="18"/>
                <w:szCs w:val="18"/>
              </w:rPr>
            </w:pPr>
            <w:r>
              <w:rPr>
                <w:rFonts w:hint="eastAsia" w:ascii="宋体" w:hAnsi="宋体" w:cs="宋体"/>
                <w:color w:val="000000"/>
                <w:sz w:val="18"/>
                <w:szCs w:val="18"/>
              </w:rPr>
              <w:t>188.24</w:t>
            </w:r>
          </w:p>
        </w:tc>
        <w:tc>
          <w:tcPr>
            <w:tcW w:w="1066" w:type="dxa"/>
            <w:vAlign w:val="center"/>
          </w:tcPr>
          <w:p w14:paraId="6294A60A">
            <w:pPr>
              <w:widowControl/>
              <w:jc w:val="center"/>
              <w:rPr>
                <w:rFonts w:ascii="宋体" w:hAnsi="宋体" w:cs="宋体"/>
                <w:color w:val="FF0000"/>
                <w:kern w:val="0"/>
                <w:szCs w:val="21"/>
              </w:rPr>
            </w:pPr>
          </w:p>
        </w:tc>
        <w:tc>
          <w:tcPr>
            <w:tcW w:w="1045" w:type="dxa"/>
            <w:vAlign w:val="center"/>
          </w:tcPr>
          <w:p w14:paraId="4534F82B">
            <w:pPr>
              <w:widowControl/>
              <w:jc w:val="center"/>
              <w:rPr>
                <w:rFonts w:ascii="宋体" w:hAnsi="宋体" w:cs="宋体"/>
                <w:color w:val="FF0000"/>
                <w:kern w:val="0"/>
                <w:szCs w:val="21"/>
              </w:rPr>
            </w:pPr>
          </w:p>
        </w:tc>
        <w:tc>
          <w:tcPr>
            <w:tcW w:w="949" w:type="dxa"/>
            <w:vAlign w:val="center"/>
          </w:tcPr>
          <w:p w14:paraId="09B283C3">
            <w:pPr>
              <w:jc w:val="center"/>
              <w:rPr>
                <w:rFonts w:ascii="宋体" w:hAnsi="宋体" w:cs="宋体"/>
                <w:kern w:val="0"/>
                <w:szCs w:val="21"/>
              </w:rPr>
            </w:pPr>
          </w:p>
        </w:tc>
      </w:tr>
      <w:tr w14:paraId="50B5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07" w:type="dxa"/>
            <w:shd w:val="clear" w:color="auto" w:fill="auto"/>
            <w:vAlign w:val="center"/>
          </w:tcPr>
          <w:p w14:paraId="17D6E80F">
            <w:pPr>
              <w:widowControl/>
              <w:spacing w:line="360" w:lineRule="auto"/>
              <w:jc w:val="center"/>
              <w:textAlignment w:val="center"/>
              <w:rPr>
                <w:rFonts w:ascii="宋体" w:hAnsi="宋体" w:cs="宋体"/>
                <w:kern w:val="0"/>
                <w:szCs w:val="21"/>
              </w:rPr>
            </w:pPr>
            <w:r>
              <w:rPr>
                <w:rFonts w:hint="eastAsia" w:ascii="宋体" w:hAnsi="宋体" w:cs="宋体"/>
                <w:kern w:val="0"/>
                <w:szCs w:val="21"/>
              </w:rPr>
              <w:t>23</w:t>
            </w:r>
          </w:p>
        </w:tc>
        <w:tc>
          <w:tcPr>
            <w:tcW w:w="1647" w:type="dxa"/>
            <w:shd w:val="clear" w:color="auto" w:fill="auto"/>
            <w:vAlign w:val="center"/>
          </w:tcPr>
          <w:p w14:paraId="5003B1BD">
            <w:pPr>
              <w:jc w:val="center"/>
              <w:rPr>
                <w:rFonts w:ascii="宋体" w:hAnsi="宋体" w:cs="宋体"/>
                <w:color w:val="000000"/>
                <w:sz w:val="18"/>
                <w:szCs w:val="18"/>
              </w:rPr>
            </w:pPr>
            <w:r>
              <w:rPr>
                <w:rFonts w:hint="eastAsia"/>
                <w:color w:val="000000"/>
                <w:sz w:val="18"/>
                <w:szCs w:val="18"/>
              </w:rPr>
              <w:t>树脂滤芯</w:t>
            </w:r>
          </w:p>
        </w:tc>
        <w:tc>
          <w:tcPr>
            <w:tcW w:w="826" w:type="dxa"/>
            <w:vAlign w:val="center"/>
          </w:tcPr>
          <w:p w14:paraId="7C4FCD1F">
            <w:pPr>
              <w:jc w:val="center"/>
              <w:rPr>
                <w:b/>
                <w:bCs/>
                <w:color w:val="FF0000"/>
                <w:sz w:val="18"/>
                <w:szCs w:val="18"/>
              </w:rPr>
            </w:pPr>
          </w:p>
        </w:tc>
        <w:tc>
          <w:tcPr>
            <w:tcW w:w="973" w:type="dxa"/>
            <w:shd w:val="clear" w:color="auto" w:fill="auto"/>
            <w:vAlign w:val="center"/>
          </w:tcPr>
          <w:p w14:paraId="7F972FF8">
            <w:pPr>
              <w:jc w:val="center"/>
              <w:rPr>
                <w:rFonts w:ascii="宋体" w:hAnsi="宋体" w:cs="宋体"/>
                <w:bCs/>
                <w:color w:val="FF0000"/>
                <w:sz w:val="18"/>
                <w:szCs w:val="18"/>
              </w:rPr>
            </w:pPr>
          </w:p>
        </w:tc>
        <w:tc>
          <w:tcPr>
            <w:tcW w:w="692" w:type="dxa"/>
            <w:shd w:val="clear" w:color="auto" w:fill="auto"/>
            <w:vAlign w:val="center"/>
          </w:tcPr>
          <w:p w14:paraId="264BF7C8">
            <w:pPr>
              <w:widowControl/>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14:paraId="3848C3EA">
            <w:pPr>
              <w:widowControl/>
              <w:spacing w:line="360" w:lineRule="auto"/>
              <w:jc w:val="center"/>
              <w:textAlignment w:val="center"/>
              <w:rPr>
                <w:rFonts w:ascii="宋体"/>
                <w:color w:val="FF0000"/>
                <w:sz w:val="18"/>
                <w:szCs w:val="18"/>
              </w:rPr>
            </w:pPr>
          </w:p>
        </w:tc>
        <w:tc>
          <w:tcPr>
            <w:tcW w:w="745" w:type="dxa"/>
            <w:vAlign w:val="center"/>
          </w:tcPr>
          <w:p w14:paraId="44B4A75D">
            <w:pPr>
              <w:widowControl/>
              <w:jc w:val="center"/>
              <w:rPr>
                <w:rFonts w:ascii="宋体" w:hAnsi="宋体" w:cs="宋体"/>
                <w:color w:val="FF0000"/>
                <w:kern w:val="0"/>
                <w:sz w:val="18"/>
                <w:szCs w:val="18"/>
              </w:rPr>
            </w:pPr>
          </w:p>
        </w:tc>
        <w:tc>
          <w:tcPr>
            <w:tcW w:w="1151" w:type="dxa"/>
            <w:vAlign w:val="center"/>
          </w:tcPr>
          <w:p w14:paraId="13DD6D56">
            <w:pPr>
              <w:jc w:val="center"/>
              <w:rPr>
                <w:rFonts w:ascii="宋体" w:hAnsi="宋体" w:cs="宋体"/>
                <w:color w:val="000000"/>
                <w:sz w:val="18"/>
                <w:szCs w:val="18"/>
              </w:rPr>
            </w:pPr>
            <w:r>
              <w:rPr>
                <w:rFonts w:hint="eastAsia" w:ascii="宋体" w:hAnsi="宋体" w:cs="宋体"/>
                <w:color w:val="000000"/>
                <w:sz w:val="18"/>
                <w:szCs w:val="18"/>
              </w:rPr>
              <w:t>789.89</w:t>
            </w:r>
          </w:p>
        </w:tc>
        <w:tc>
          <w:tcPr>
            <w:tcW w:w="1066" w:type="dxa"/>
            <w:vAlign w:val="center"/>
          </w:tcPr>
          <w:p w14:paraId="4D52700F">
            <w:pPr>
              <w:widowControl/>
              <w:jc w:val="center"/>
              <w:rPr>
                <w:rFonts w:ascii="宋体" w:hAnsi="宋体" w:cs="宋体"/>
                <w:color w:val="FF0000"/>
                <w:kern w:val="0"/>
                <w:szCs w:val="21"/>
              </w:rPr>
            </w:pPr>
          </w:p>
        </w:tc>
        <w:tc>
          <w:tcPr>
            <w:tcW w:w="1045" w:type="dxa"/>
            <w:vAlign w:val="center"/>
          </w:tcPr>
          <w:p w14:paraId="3BC2FC3C">
            <w:pPr>
              <w:widowControl/>
              <w:jc w:val="center"/>
              <w:rPr>
                <w:rFonts w:ascii="宋体" w:hAnsi="宋体" w:cs="宋体"/>
                <w:color w:val="FF0000"/>
                <w:kern w:val="0"/>
                <w:szCs w:val="21"/>
              </w:rPr>
            </w:pPr>
          </w:p>
        </w:tc>
        <w:tc>
          <w:tcPr>
            <w:tcW w:w="949" w:type="dxa"/>
            <w:vAlign w:val="center"/>
          </w:tcPr>
          <w:p w14:paraId="7BA94834">
            <w:pPr>
              <w:jc w:val="center"/>
              <w:rPr>
                <w:rFonts w:ascii="宋体" w:hAnsi="宋体" w:cs="宋体"/>
                <w:kern w:val="0"/>
                <w:szCs w:val="21"/>
              </w:rPr>
            </w:pPr>
          </w:p>
        </w:tc>
      </w:tr>
      <w:tr w14:paraId="009F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7" w:type="dxa"/>
            <w:shd w:val="clear" w:color="auto" w:fill="auto"/>
            <w:vAlign w:val="center"/>
          </w:tcPr>
          <w:p w14:paraId="6209BDAA">
            <w:pPr>
              <w:widowControl/>
              <w:spacing w:line="360" w:lineRule="auto"/>
              <w:jc w:val="center"/>
              <w:textAlignment w:val="center"/>
              <w:rPr>
                <w:rFonts w:ascii="宋体" w:hAnsi="宋体" w:cs="宋体"/>
                <w:kern w:val="0"/>
                <w:szCs w:val="21"/>
              </w:rPr>
            </w:pPr>
            <w:r>
              <w:rPr>
                <w:rFonts w:hint="eastAsia" w:ascii="宋体" w:hAnsi="宋体" w:cs="宋体"/>
                <w:kern w:val="0"/>
                <w:szCs w:val="21"/>
              </w:rPr>
              <w:t>24</w:t>
            </w:r>
          </w:p>
        </w:tc>
        <w:tc>
          <w:tcPr>
            <w:tcW w:w="1647" w:type="dxa"/>
            <w:shd w:val="clear" w:color="auto" w:fill="auto"/>
            <w:vAlign w:val="center"/>
          </w:tcPr>
          <w:p w14:paraId="4FED0092">
            <w:pPr>
              <w:jc w:val="center"/>
              <w:rPr>
                <w:rFonts w:ascii="宋体" w:hAnsi="宋体" w:cs="宋体"/>
                <w:color w:val="000000"/>
                <w:sz w:val="18"/>
                <w:szCs w:val="18"/>
              </w:rPr>
            </w:pPr>
            <w:r>
              <w:rPr>
                <w:rFonts w:hint="eastAsia"/>
                <w:color w:val="000000"/>
                <w:sz w:val="18"/>
                <w:szCs w:val="18"/>
              </w:rPr>
              <w:t>水过滤柱</w:t>
            </w:r>
          </w:p>
        </w:tc>
        <w:tc>
          <w:tcPr>
            <w:tcW w:w="826" w:type="dxa"/>
            <w:vAlign w:val="center"/>
          </w:tcPr>
          <w:p w14:paraId="5AC4D0C4">
            <w:pPr>
              <w:jc w:val="center"/>
              <w:rPr>
                <w:b/>
                <w:bCs/>
                <w:color w:val="FF0000"/>
                <w:sz w:val="18"/>
                <w:szCs w:val="18"/>
              </w:rPr>
            </w:pPr>
          </w:p>
        </w:tc>
        <w:tc>
          <w:tcPr>
            <w:tcW w:w="973" w:type="dxa"/>
            <w:shd w:val="clear" w:color="auto" w:fill="auto"/>
            <w:vAlign w:val="center"/>
          </w:tcPr>
          <w:p w14:paraId="0471264F">
            <w:pPr>
              <w:jc w:val="center"/>
              <w:rPr>
                <w:rFonts w:ascii="宋体" w:hAnsi="宋体" w:cs="宋体"/>
                <w:bCs/>
                <w:color w:val="FF0000"/>
                <w:sz w:val="18"/>
                <w:szCs w:val="18"/>
              </w:rPr>
            </w:pPr>
          </w:p>
        </w:tc>
        <w:tc>
          <w:tcPr>
            <w:tcW w:w="692" w:type="dxa"/>
            <w:shd w:val="clear" w:color="auto" w:fill="auto"/>
            <w:vAlign w:val="center"/>
          </w:tcPr>
          <w:p w14:paraId="33221FC4">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14:paraId="770595D2">
            <w:pPr>
              <w:widowControl/>
              <w:spacing w:line="360" w:lineRule="auto"/>
              <w:jc w:val="center"/>
              <w:textAlignment w:val="center"/>
              <w:rPr>
                <w:rFonts w:ascii="宋体"/>
                <w:color w:val="FF0000"/>
                <w:sz w:val="18"/>
                <w:szCs w:val="18"/>
              </w:rPr>
            </w:pPr>
          </w:p>
        </w:tc>
        <w:tc>
          <w:tcPr>
            <w:tcW w:w="745" w:type="dxa"/>
            <w:vAlign w:val="center"/>
          </w:tcPr>
          <w:p w14:paraId="5E03B61F">
            <w:pPr>
              <w:widowControl/>
              <w:jc w:val="center"/>
              <w:rPr>
                <w:rFonts w:ascii="宋体" w:hAnsi="宋体" w:cs="宋体"/>
                <w:color w:val="FF0000"/>
                <w:kern w:val="0"/>
                <w:sz w:val="18"/>
                <w:szCs w:val="18"/>
              </w:rPr>
            </w:pPr>
          </w:p>
        </w:tc>
        <w:tc>
          <w:tcPr>
            <w:tcW w:w="1151" w:type="dxa"/>
            <w:vAlign w:val="center"/>
          </w:tcPr>
          <w:p w14:paraId="5BC61EC5">
            <w:pPr>
              <w:jc w:val="center"/>
              <w:rPr>
                <w:rFonts w:ascii="宋体" w:hAnsi="宋体" w:cs="宋体"/>
                <w:color w:val="000000"/>
                <w:sz w:val="18"/>
                <w:szCs w:val="18"/>
              </w:rPr>
            </w:pPr>
            <w:r>
              <w:rPr>
                <w:rFonts w:hint="eastAsia" w:ascii="宋体" w:hAnsi="宋体" w:cs="宋体"/>
                <w:color w:val="000000"/>
                <w:sz w:val="18"/>
                <w:szCs w:val="18"/>
              </w:rPr>
              <w:t>162.87</w:t>
            </w:r>
          </w:p>
        </w:tc>
        <w:tc>
          <w:tcPr>
            <w:tcW w:w="1066" w:type="dxa"/>
            <w:vAlign w:val="center"/>
          </w:tcPr>
          <w:p w14:paraId="6D7FAE41">
            <w:pPr>
              <w:widowControl/>
              <w:jc w:val="center"/>
              <w:rPr>
                <w:rFonts w:ascii="宋体" w:hAnsi="宋体" w:cs="宋体"/>
                <w:color w:val="FF0000"/>
                <w:kern w:val="0"/>
                <w:szCs w:val="21"/>
              </w:rPr>
            </w:pPr>
          </w:p>
        </w:tc>
        <w:tc>
          <w:tcPr>
            <w:tcW w:w="1045" w:type="dxa"/>
            <w:vAlign w:val="center"/>
          </w:tcPr>
          <w:p w14:paraId="30276761">
            <w:pPr>
              <w:widowControl/>
              <w:jc w:val="center"/>
              <w:rPr>
                <w:rFonts w:ascii="宋体" w:hAnsi="宋体" w:cs="宋体"/>
                <w:color w:val="FF0000"/>
                <w:kern w:val="0"/>
                <w:szCs w:val="21"/>
              </w:rPr>
            </w:pPr>
          </w:p>
        </w:tc>
        <w:tc>
          <w:tcPr>
            <w:tcW w:w="949" w:type="dxa"/>
            <w:vAlign w:val="center"/>
          </w:tcPr>
          <w:p w14:paraId="781ACC78">
            <w:pPr>
              <w:jc w:val="center"/>
              <w:rPr>
                <w:rFonts w:ascii="宋体" w:hAnsi="宋体" w:cs="宋体"/>
                <w:kern w:val="0"/>
                <w:szCs w:val="21"/>
              </w:rPr>
            </w:pPr>
          </w:p>
        </w:tc>
      </w:tr>
      <w:tr w14:paraId="78F6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07" w:type="dxa"/>
            <w:shd w:val="clear" w:color="auto" w:fill="auto"/>
            <w:vAlign w:val="center"/>
          </w:tcPr>
          <w:p w14:paraId="33D8C433">
            <w:pPr>
              <w:widowControl/>
              <w:spacing w:line="360" w:lineRule="auto"/>
              <w:jc w:val="center"/>
              <w:textAlignment w:val="center"/>
              <w:rPr>
                <w:rFonts w:ascii="宋体" w:hAnsi="宋体" w:cs="宋体"/>
                <w:kern w:val="0"/>
                <w:szCs w:val="21"/>
              </w:rPr>
            </w:pPr>
            <w:r>
              <w:rPr>
                <w:rFonts w:hint="eastAsia" w:ascii="宋体" w:hAnsi="宋体" w:cs="宋体"/>
                <w:kern w:val="0"/>
                <w:szCs w:val="21"/>
              </w:rPr>
              <w:t>25</w:t>
            </w:r>
          </w:p>
        </w:tc>
        <w:tc>
          <w:tcPr>
            <w:tcW w:w="1647" w:type="dxa"/>
            <w:shd w:val="clear" w:color="auto" w:fill="auto"/>
            <w:vAlign w:val="center"/>
          </w:tcPr>
          <w:p w14:paraId="460A963F">
            <w:pPr>
              <w:jc w:val="center"/>
              <w:rPr>
                <w:rFonts w:ascii="宋体" w:hAnsi="宋体" w:cs="宋体"/>
                <w:color w:val="000000"/>
                <w:sz w:val="18"/>
                <w:szCs w:val="18"/>
              </w:rPr>
            </w:pPr>
            <w:r>
              <w:rPr>
                <w:rFonts w:hint="eastAsia"/>
                <w:color w:val="000000"/>
                <w:sz w:val="18"/>
                <w:szCs w:val="18"/>
              </w:rPr>
              <w:t>超滤</w:t>
            </w:r>
          </w:p>
        </w:tc>
        <w:tc>
          <w:tcPr>
            <w:tcW w:w="826" w:type="dxa"/>
            <w:vAlign w:val="center"/>
          </w:tcPr>
          <w:p w14:paraId="22B88060">
            <w:pPr>
              <w:jc w:val="center"/>
              <w:rPr>
                <w:b/>
                <w:bCs/>
                <w:color w:val="FF0000"/>
                <w:sz w:val="18"/>
                <w:szCs w:val="18"/>
              </w:rPr>
            </w:pPr>
          </w:p>
        </w:tc>
        <w:tc>
          <w:tcPr>
            <w:tcW w:w="973" w:type="dxa"/>
            <w:shd w:val="clear" w:color="auto" w:fill="auto"/>
            <w:vAlign w:val="center"/>
          </w:tcPr>
          <w:p w14:paraId="0D325F2B">
            <w:pPr>
              <w:jc w:val="center"/>
              <w:rPr>
                <w:rFonts w:ascii="宋体" w:hAnsi="宋体" w:cs="宋体"/>
                <w:bCs/>
                <w:color w:val="FF0000"/>
                <w:sz w:val="18"/>
                <w:szCs w:val="18"/>
              </w:rPr>
            </w:pPr>
          </w:p>
        </w:tc>
        <w:tc>
          <w:tcPr>
            <w:tcW w:w="692" w:type="dxa"/>
            <w:shd w:val="clear" w:color="auto" w:fill="auto"/>
            <w:vAlign w:val="center"/>
          </w:tcPr>
          <w:p w14:paraId="352F223B">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14:paraId="2F56A127">
            <w:pPr>
              <w:widowControl/>
              <w:spacing w:line="360" w:lineRule="auto"/>
              <w:jc w:val="center"/>
              <w:textAlignment w:val="center"/>
              <w:rPr>
                <w:rFonts w:ascii="宋体"/>
                <w:color w:val="FF0000"/>
                <w:sz w:val="18"/>
                <w:szCs w:val="18"/>
              </w:rPr>
            </w:pPr>
          </w:p>
        </w:tc>
        <w:tc>
          <w:tcPr>
            <w:tcW w:w="745" w:type="dxa"/>
            <w:vAlign w:val="center"/>
          </w:tcPr>
          <w:p w14:paraId="52DA75E4">
            <w:pPr>
              <w:widowControl/>
              <w:jc w:val="center"/>
              <w:rPr>
                <w:rFonts w:ascii="宋体" w:hAnsi="宋体" w:cs="宋体"/>
                <w:color w:val="FF0000"/>
                <w:kern w:val="0"/>
                <w:sz w:val="18"/>
                <w:szCs w:val="18"/>
              </w:rPr>
            </w:pPr>
          </w:p>
        </w:tc>
        <w:tc>
          <w:tcPr>
            <w:tcW w:w="1151" w:type="dxa"/>
            <w:vAlign w:val="center"/>
          </w:tcPr>
          <w:p w14:paraId="713230FF">
            <w:pPr>
              <w:jc w:val="center"/>
              <w:rPr>
                <w:rFonts w:ascii="宋体" w:hAnsi="宋体" w:cs="宋体"/>
                <w:color w:val="000000"/>
                <w:sz w:val="18"/>
                <w:szCs w:val="18"/>
              </w:rPr>
            </w:pPr>
            <w:r>
              <w:rPr>
                <w:rFonts w:hint="eastAsia" w:ascii="宋体" w:hAnsi="宋体" w:cs="宋体"/>
                <w:color w:val="000000"/>
                <w:sz w:val="18"/>
                <w:szCs w:val="18"/>
              </w:rPr>
              <w:t>209.88</w:t>
            </w:r>
          </w:p>
        </w:tc>
        <w:tc>
          <w:tcPr>
            <w:tcW w:w="1066" w:type="dxa"/>
            <w:vAlign w:val="center"/>
          </w:tcPr>
          <w:p w14:paraId="29E67AEF">
            <w:pPr>
              <w:widowControl/>
              <w:jc w:val="center"/>
              <w:rPr>
                <w:rFonts w:ascii="宋体" w:hAnsi="宋体" w:cs="宋体"/>
                <w:color w:val="FF0000"/>
                <w:kern w:val="0"/>
                <w:szCs w:val="21"/>
              </w:rPr>
            </w:pPr>
          </w:p>
        </w:tc>
        <w:tc>
          <w:tcPr>
            <w:tcW w:w="1045" w:type="dxa"/>
            <w:vAlign w:val="center"/>
          </w:tcPr>
          <w:p w14:paraId="32850C04">
            <w:pPr>
              <w:widowControl/>
              <w:jc w:val="center"/>
              <w:rPr>
                <w:rFonts w:ascii="宋体" w:hAnsi="宋体" w:cs="宋体"/>
                <w:color w:val="FF0000"/>
                <w:kern w:val="0"/>
                <w:szCs w:val="21"/>
              </w:rPr>
            </w:pPr>
          </w:p>
        </w:tc>
        <w:tc>
          <w:tcPr>
            <w:tcW w:w="949" w:type="dxa"/>
            <w:vAlign w:val="center"/>
          </w:tcPr>
          <w:p w14:paraId="2C2F2E57">
            <w:pPr>
              <w:jc w:val="center"/>
              <w:rPr>
                <w:rFonts w:ascii="宋体" w:hAnsi="宋体" w:cs="宋体"/>
                <w:kern w:val="0"/>
                <w:szCs w:val="21"/>
              </w:rPr>
            </w:pPr>
          </w:p>
        </w:tc>
      </w:tr>
      <w:tr w14:paraId="579E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07" w:type="dxa"/>
            <w:shd w:val="clear" w:color="auto" w:fill="auto"/>
            <w:vAlign w:val="center"/>
          </w:tcPr>
          <w:p w14:paraId="43B70991">
            <w:pPr>
              <w:widowControl/>
              <w:spacing w:line="360" w:lineRule="auto"/>
              <w:jc w:val="center"/>
              <w:textAlignment w:val="center"/>
              <w:rPr>
                <w:rFonts w:ascii="宋体" w:hAnsi="宋体" w:cs="宋体"/>
                <w:kern w:val="0"/>
                <w:szCs w:val="21"/>
              </w:rPr>
            </w:pPr>
            <w:r>
              <w:rPr>
                <w:rFonts w:hint="eastAsia" w:ascii="宋体" w:hAnsi="宋体" w:cs="宋体"/>
                <w:kern w:val="0"/>
                <w:szCs w:val="21"/>
              </w:rPr>
              <w:t>26</w:t>
            </w:r>
          </w:p>
        </w:tc>
        <w:tc>
          <w:tcPr>
            <w:tcW w:w="1647" w:type="dxa"/>
            <w:shd w:val="clear" w:color="auto" w:fill="auto"/>
            <w:vAlign w:val="center"/>
          </w:tcPr>
          <w:p w14:paraId="4DE20963">
            <w:pPr>
              <w:jc w:val="center"/>
              <w:rPr>
                <w:rFonts w:ascii="宋体" w:hAnsi="宋体" w:cs="宋体"/>
                <w:color w:val="000000"/>
                <w:sz w:val="18"/>
                <w:szCs w:val="18"/>
              </w:rPr>
            </w:pPr>
            <w:r>
              <w:rPr>
                <w:rFonts w:hint="eastAsia"/>
                <w:color w:val="000000"/>
                <w:sz w:val="18"/>
                <w:szCs w:val="18"/>
              </w:rPr>
              <w:t>水机预处理膜</w:t>
            </w:r>
          </w:p>
        </w:tc>
        <w:tc>
          <w:tcPr>
            <w:tcW w:w="826" w:type="dxa"/>
            <w:vAlign w:val="center"/>
          </w:tcPr>
          <w:p w14:paraId="4EE1E49E">
            <w:pPr>
              <w:jc w:val="center"/>
              <w:rPr>
                <w:b/>
                <w:bCs/>
                <w:color w:val="FF0000"/>
                <w:sz w:val="18"/>
                <w:szCs w:val="18"/>
              </w:rPr>
            </w:pPr>
          </w:p>
        </w:tc>
        <w:tc>
          <w:tcPr>
            <w:tcW w:w="973" w:type="dxa"/>
            <w:shd w:val="clear" w:color="auto" w:fill="auto"/>
            <w:vAlign w:val="center"/>
          </w:tcPr>
          <w:p w14:paraId="5F291FD5">
            <w:pPr>
              <w:jc w:val="center"/>
              <w:rPr>
                <w:rFonts w:ascii="宋体" w:hAnsi="宋体" w:cs="宋体"/>
                <w:bCs/>
                <w:color w:val="FF0000"/>
                <w:sz w:val="18"/>
                <w:szCs w:val="18"/>
              </w:rPr>
            </w:pPr>
          </w:p>
        </w:tc>
        <w:tc>
          <w:tcPr>
            <w:tcW w:w="692" w:type="dxa"/>
            <w:shd w:val="clear" w:color="auto" w:fill="auto"/>
            <w:vAlign w:val="center"/>
          </w:tcPr>
          <w:p w14:paraId="38F720C8">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14:paraId="2E3DEA4F">
            <w:pPr>
              <w:widowControl/>
              <w:spacing w:line="360" w:lineRule="auto"/>
              <w:jc w:val="center"/>
              <w:textAlignment w:val="center"/>
              <w:rPr>
                <w:rFonts w:ascii="宋体"/>
                <w:color w:val="FF0000"/>
                <w:sz w:val="18"/>
                <w:szCs w:val="18"/>
              </w:rPr>
            </w:pPr>
          </w:p>
        </w:tc>
        <w:tc>
          <w:tcPr>
            <w:tcW w:w="745" w:type="dxa"/>
            <w:vAlign w:val="center"/>
          </w:tcPr>
          <w:p w14:paraId="2FE625C4">
            <w:pPr>
              <w:widowControl/>
              <w:jc w:val="center"/>
              <w:rPr>
                <w:rFonts w:ascii="宋体" w:hAnsi="宋体" w:cs="宋体"/>
                <w:color w:val="FF0000"/>
                <w:kern w:val="0"/>
                <w:sz w:val="18"/>
                <w:szCs w:val="18"/>
              </w:rPr>
            </w:pPr>
          </w:p>
        </w:tc>
        <w:tc>
          <w:tcPr>
            <w:tcW w:w="1151" w:type="dxa"/>
            <w:vAlign w:val="center"/>
          </w:tcPr>
          <w:p w14:paraId="0E58A17C">
            <w:pPr>
              <w:jc w:val="center"/>
              <w:rPr>
                <w:rFonts w:ascii="宋体" w:hAnsi="宋体" w:cs="宋体"/>
                <w:color w:val="000000"/>
                <w:sz w:val="18"/>
                <w:szCs w:val="18"/>
              </w:rPr>
            </w:pPr>
            <w:r>
              <w:rPr>
                <w:rFonts w:hint="eastAsia" w:ascii="宋体" w:hAnsi="宋体" w:cs="宋体"/>
                <w:color w:val="000000"/>
                <w:sz w:val="18"/>
                <w:szCs w:val="18"/>
              </w:rPr>
              <w:t>2980.27</w:t>
            </w:r>
          </w:p>
        </w:tc>
        <w:tc>
          <w:tcPr>
            <w:tcW w:w="1066" w:type="dxa"/>
            <w:vAlign w:val="center"/>
          </w:tcPr>
          <w:p w14:paraId="1BB177E8">
            <w:pPr>
              <w:widowControl/>
              <w:jc w:val="center"/>
              <w:rPr>
                <w:rFonts w:ascii="宋体" w:hAnsi="宋体" w:cs="宋体"/>
                <w:color w:val="FF0000"/>
                <w:kern w:val="0"/>
                <w:szCs w:val="21"/>
              </w:rPr>
            </w:pPr>
          </w:p>
        </w:tc>
        <w:tc>
          <w:tcPr>
            <w:tcW w:w="1045" w:type="dxa"/>
            <w:vAlign w:val="center"/>
          </w:tcPr>
          <w:p w14:paraId="42ADADB9">
            <w:pPr>
              <w:widowControl/>
              <w:jc w:val="center"/>
              <w:rPr>
                <w:rFonts w:ascii="宋体" w:hAnsi="宋体" w:cs="宋体"/>
                <w:color w:val="FF0000"/>
                <w:kern w:val="0"/>
                <w:szCs w:val="21"/>
              </w:rPr>
            </w:pPr>
          </w:p>
        </w:tc>
        <w:tc>
          <w:tcPr>
            <w:tcW w:w="949" w:type="dxa"/>
            <w:vAlign w:val="center"/>
          </w:tcPr>
          <w:p w14:paraId="1528984A">
            <w:pPr>
              <w:jc w:val="center"/>
              <w:rPr>
                <w:rFonts w:ascii="宋体" w:hAnsi="宋体" w:cs="宋体"/>
                <w:kern w:val="0"/>
                <w:szCs w:val="21"/>
              </w:rPr>
            </w:pPr>
          </w:p>
        </w:tc>
      </w:tr>
      <w:tr w14:paraId="4017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07" w:type="dxa"/>
            <w:shd w:val="clear" w:color="auto" w:fill="auto"/>
            <w:vAlign w:val="center"/>
          </w:tcPr>
          <w:p w14:paraId="10860F2C">
            <w:pPr>
              <w:widowControl/>
              <w:spacing w:line="360" w:lineRule="auto"/>
              <w:jc w:val="center"/>
              <w:textAlignment w:val="center"/>
              <w:rPr>
                <w:rFonts w:ascii="宋体" w:hAnsi="宋体" w:cs="宋体"/>
                <w:kern w:val="0"/>
                <w:szCs w:val="21"/>
              </w:rPr>
            </w:pPr>
            <w:r>
              <w:rPr>
                <w:rFonts w:hint="eastAsia" w:ascii="宋体" w:hAnsi="宋体" w:cs="宋体"/>
                <w:kern w:val="0"/>
                <w:szCs w:val="21"/>
              </w:rPr>
              <w:t>27</w:t>
            </w:r>
          </w:p>
        </w:tc>
        <w:tc>
          <w:tcPr>
            <w:tcW w:w="1647" w:type="dxa"/>
            <w:shd w:val="clear" w:color="auto" w:fill="auto"/>
            <w:vAlign w:val="center"/>
          </w:tcPr>
          <w:p w14:paraId="775B7208">
            <w:pPr>
              <w:jc w:val="center"/>
              <w:rPr>
                <w:rFonts w:ascii="宋体" w:hAnsi="宋体" w:cs="宋体"/>
                <w:color w:val="000000"/>
                <w:sz w:val="18"/>
                <w:szCs w:val="18"/>
              </w:rPr>
            </w:pPr>
            <w:r>
              <w:rPr>
                <w:rFonts w:hint="eastAsia"/>
                <w:color w:val="000000"/>
                <w:sz w:val="18"/>
                <w:szCs w:val="18"/>
              </w:rPr>
              <w:t>水箱</w:t>
            </w:r>
          </w:p>
        </w:tc>
        <w:tc>
          <w:tcPr>
            <w:tcW w:w="826" w:type="dxa"/>
            <w:vAlign w:val="center"/>
          </w:tcPr>
          <w:p w14:paraId="5C158762">
            <w:pPr>
              <w:jc w:val="center"/>
              <w:rPr>
                <w:b/>
                <w:bCs/>
                <w:color w:val="FF0000"/>
                <w:sz w:val="18"/>
                <w:szCs w:val="18"/>
              </w:rPr>
            </w:pPr>
          </w:p>
        </w:tc>
        <w:tc>
          <w:tcPr>
            <w:tcW w:w="973" w:type="dxa"/>
            <w:shd w:val="clear" w:color="auto" w:fill="auto"/>
            <w:vAlign w:val="center"/>
          </w:tcPr>
          <w:p w14:paraId="785E32C7">
            <w:pPr>
              <w:jc w:val="center"/>
              <w:rPr>
                <w:rFonts w:ascii="宋体" w:hAnsi="宋体" w:cs="宋体"/>
                <w:bCs/>
                <w:color w:val="FF0000"/>
                <w:sz w:val="18"/>
                <w:szCs w:val="18"/>
              </w:rPr>
            </w:pPr>
          </w:p>
        </w:tc>
        <w:tc>
          <w:tcPr>
            <w:tcW w:w="692" w:type="dxa"/>
            <w:shd w:val="clear" w:color="auto" w:fill="auto"/>
            <w:vAlign w:val="center"/>
          </w:tcPr>
          <w:p w14:paraId="6A208E39">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14:paraId="073161F3">
            <w:pPr>
              <w:widowControl/>
              <w:spacing w:line="360" w:lineRule="auto"/>
              <w:jc w:val="center"/>
              <w:textAlignment w:val="center"/>
              <w:rPr>
                <w:rFonts w:ascii="宋体"/>
                <w:color w:val="FF0000"/>
                <w:sz w:val="18"/>
                <w:szCs w:val="18"/>
              </w:rPr>
            </w:pPr>
          </w:p>
        </w:tc>
        <w:tc>
          <w:tcPr>
            <w:tcW w:w="745" w:type="dxa"/>
            <w:vAlign w:val="center"/>
          </w:tcPr>
          <w:p w14:paraId="46D00547">
            <w:pPr>
              <w:widowControl/>
              <w:jc w:val="center"/>
              <w:rPr>
                <w:rFonts w:ascii="宋体" w:hAnsi="宋体" w:cs="宋体"/>
                <w:color w:val="FF0000"/>
                <w:kern w:val="0"/>
                <w:sz w:val="18"/>
                <w:szCs w:val="18"/>
              </w:rPr>
            </w:pPr>
          </w:p>
        </w:tc>
        <w:tc>
          <w:tcPr>
            <w:tcW w:w="1151" w:type="dxa"/>
            <w:vAlign w:val="center"/>
          </w:tcPr>
          <w:p w14:paraId="3BD18833">
            <w:pPr>
              <w:jc w:val="center"/>
              <w:rPr>
                <w:rFonts w:ascii="宋体" w:hAnsi="宋体" w:cs="宋体"/>
                <w:color w:val="000000"/>
                <w:sz w:val="18"/>
                <w:szCs w:val="18"/>
              </w:rPr>
            </w:pPr>
            <w:r>
              <w:rPr>
                <w:rFonts w:hint="eastAsia" w:ascii="宋体" w:hAnsi="宋体" w:cs="宋体"/>
                <w:color w:val="000000"/>
                <w:sz w:val="18"/>
                <w:szCs w:val="18"/>
              </w:rPr>
              <w:t>1630.05</w:t>
            </w:r>
          </w:p>
        </w:tc>
        <w:tc>
          <w:tcPr>
            <w:tcW w:w="1066" w:type="dxa"/>
            <w:vAlign w:val="center"/>
          </w:tcPr>
          <w:p w14:paraId="717A40E4">
            <w:pPr>
              <w:widowControl/>
              <w:jc w:val="center"/>
              <w:rPr>
                <w:rFonts w:ascii="宋体" w:hAnsi="宋体" w:cs="宋体"/>
                <w:color w:val="FF0000"/>
                <w:kern w:val="0"/>
                <w:szCs w:val="21"/>
              </w:rPr>
            </w:pPr>
          </w:p>
        </w:tc>
        <w:tc>
          <w:tcPr>
            <w:tcW w:w="1045" w:type="dxa"/>
            <w:vAlign w:val="center"/>
          </w:tcPr>
          <w:p w14:paraId="774B6221">
            <w:pPr>
              <w:widowControl/>
              <w:jc w:val="center"/>
              <w:rPr>
                <w:rFonts w:ascii="宋体" w:hAnsi="宋体" w:cs="宋体"/>
                <w:color w:val="FF0000"/>
                <w:kern w:val="0"/>
                <w:szCs w:val="21"/>
              </w:rPr>
            </w:pPr>
          </w:p>
        </w:tc>
        <w:tc>
          <w:tcPr>
            <w:tcW w:w="949" w:type="dxa"/>
            <w:vAlign w:val="center"/>
          </w:tcPr>
          <w:p w14:paraId="3DED6D29">
            <w:pPr>
              <w:jc w:val="center"/>
              <w:rPr>
                <w:rFonts w:ascii="宋体" w:hAnsi="宋体" w:cs="宋体"/>
                <w:kern w:val="0"/>
                <w:szCs w:val="21"/>
              </w:rPr>
            </w:pPr>
          </w:p>
        </w:tc>
      </w:tr>
      <w:tr w14:paraId="04DC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7" w:type="dxa"/>
            <w:shd w:val="clear" w:color="auto" w:fill="auto"/>
            <w:vAlign w:val="center"/>
          </w:tcPr>
          <w:p w14:paraId="79C83236">
            <w:pPr>
              <w:widowControl/>
              <w:spacing w:line="360" w:lineRule="auto"/>
              <w:jc w:val="center"/>
              <w:textAlignment w:val="center"/>
              <w:rPr>
                <w:rFonts w:ascii="宋体" w:hAnsi="宋体" w:cs="宋体"/>
                <w:kern w:val="0"/>
                <w:szCs w:val="21"/>
              </w:rPr>
            </w:pPr>
            <w:r>
              <w:rPr>
                <w:rFonts w:hint="eastAsia" w:ascii="宋体" w:hAnsi="宋体" w:cs="宋体"/>
                <w:kern w:val="0"/>
                <w:szCs w:val="21"/>
              </w:rPr>
              <w:t>28</w:t>
            </w:r>
          </w:p>
        </w:tc>
        <w:tc>
          <w:tcPr>
            <w:tcW w:w="1647" w:type="dxa"/>
            <w:shd w:val="clear" w:color="auto" w:fill="auto"/>
            <w:vAlign w:val="center"/>
          </w:tcPr>
          <w:p w14:paraId="6D817FD2">
            <w:pPr>
              <w:jc w:val="center"/>
              <w:rPr>
                <w:rFonts w:ascii="宋体" w:hAnsi="宋体" w:cs="宋体"/>
                <w:color w:val="000000"/>
                <w:sz w:val="18"/>
                <w:szCs w:val="18"/>
              </w:rPr>
            </w:pPr>
            <w:r>
              <w:rPr>
                <w:rFonts w:hint="eastAsia"/>
                <w:color w:val="000000"/>
                <w:sz w:val="18"/>
                <w:szCs w:val="18"/>
              </w:rPr>
              <w:t>白钢滤芯</w:t>
            </w:r>
          </w:p>
        </w:tc>
        <w:tc>
          <w:tcPr>
            <w:tcW w:w="826" w:type="dxa"/>
            <w:vAlign w:val="center"/>
          </w:tcPr>
          <w:p w14:paraId="37BCFEC4">
            <w:pPr>
              <w:jc w:val="center"/>
              <w:rPr>
                <w:b/>
                <w:bCs/>
                <w:color w:val="FF0000"/>
                <w:sz w:val="18"/>
                <w:szCs w:val="18"/>
              </w:rPr>
            </w:pPr>
          </w:p>
        </w:tc>
        <w:tc>
          <w:tcPr>
            <w:tcW w:w="973" w:type="dxa"/>
            <w:shd w:val="clear" w:color="auto" w:fill="auto"/>
            <w:vAlign w:val="center"/>
          </w:tcPr>
          <w:p w14:paraId="39714DAF">
            <w:pPr>
              <w:jc w:val="center"/>
              <w:rPr>
                <w:rFonts w:ascii="宋体" w:hAnsi="宋体" w:cs="宋体"/>
                <w:bCs/>
                <w:color w:val="FF0000"/>
                <w:sz w:val="18"/>
                <w:szCs w:val="18"/>
              </w:rPr>
            </w:pPr>
          </w:p>
        </w:tc>
        <w:tc>
          <w:tcPr>
            <w:tcW w:w="692" w:type="dxa"/>
            <w:shd w:val="clear" w:color="auto" w:fill="auto"/>
            <w:vAlign w:val="center"/>
          </w:tcPr>
          <w:p w14:paraId="6110BED3">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14:paraId="738D1901">
            <w:pPr>
              <w:widowControl/>
              <w:spacing w:line="360" w:lineRule="auto"/>
              <w:jc w:val="center"/>
              <w:textAlignment w:val="center"/>
              <w:rPr>
                <w:rFonts w:ascii="宋体"/>
                <w:color w:val="FF0000"/>
                <w:sz w:val="18"/>
                <w:szCs w:val="18"/>
              </w:rPr>
            </w:pPr>
          </w:p>
        </w:tc>
        <w:tc>
          <w:tcPr>
            <w:tcW w:w="745" w:type="dxa"/>
            <w:vAlign w:val="center"/>
          </w:tcPr>
          <w:p w14:paraId="476D304B">
            <w:pPr>
              <w:widowControl/>
              <w:jc w:val="center"/>
              <w:rPr>
                <w:rFonts w:ascii="宋体" w:hAnsi="宋体" w:cs="宋体"/>
                <w:color w:val="FF0000"/>
                <w:kern w:val="0"/>
                <w:sz w:val="18"/>
                <w:szCs w:val="18"/>
              </w:rPr>
            </w:pPr>
          </w:p>
        </w:tc>
        <w:tc>
          <w:tcPr>
            <w:tcW w:w="1151" w:type="dxa"/>
            <w:vAlign w:val="center"/>
          </w:tcPr>
          <w:p w14:paraId="4BF469DB">
            <w:pPr>
              <w:jc w:val="center"/>
              <w:rPr>
                <w:rFonts w:ascii="宋体" w:hAnsi="宋体" w:cs="宋体"/>
                <w:color w:val="000000"/>
                <w:sz w:val="18"/>
                <w:szCs w:val="18"/>
              </w:rPr>
            </w:pPr>
            <w:r>
              <w:rPr>
                <w:rFonts w:hint="eastAsia" w:ascii="宋体" w:hAnsi="宋体" w:cs="宋体"/>
                <w:color w:val="000000"/>
                <w:sz w:val="18"/>
                <w:szCs w:val="18"/>
              </w:rPr>
              <w:t>4614.53</w:t>
            </w:r>
          </w:p>
        </w:tc>
        <w:tc>
          <w:tcPr>
            <w:tcW w:w="1066" w:type="dxa"/>
            <w:vAlign w:val="center"/>
          </w:tcPr>
          <w:p w14:paraId="77C1A643">
            <w:pPr>
              <w:widowControl/>
              <w:jc w:val="center"/>
              <w:rPr>
                <w:rFonts w:ascii="宋体" w:hAnsi="宋体" w:cs="宋体"/>
                <w:color w:val="FF0000"/>
                <w:kern w:val="0"/>
                <w:szCs w:val="21"/>
              </w:rPr>
            </w:pPr>
          </w:p>
        </w:tc>
        <w:tc>
          <w:tcPr>
            <w:tcW w:w="1045" w:type="dxa"/>
            <w:vAlign w:val="center"/>
          </w:tcPr>
          <w:p w14:paraId="570419A6">
            <w:pPr>
              <w:widowControl/>
              <w:jc w:val="center"/>
              <w:rPr>
                <w:rFonts w:ascii="宋体" w:hAnsi="宋体" w:cs="宋体"/>
                <w:color w:val="FF0000"/>
                <w:kern w:val="0"/>
                <w:szCs w:val="21"/>
              </w:rPr>
            </w:pPr>
          </w:p>
        </w:tc>
        <w:tc>
          <w:tcPr>
            <w:tcW w:w="949" w:type="dxa"/>
            <w:vAlign w:val="center"/>
          </w:tcPr>
          <w:p w14:paraId="763A009E">
            <w:pPr>
              <w:jc w:val="center"/>
              <w:rPr>
                <w:rFonts w:ascii="宋体" w:hAnsi="宋体" w:cs="宋体"/>
                <w:kern w:val="0"/>
                <w:szCs w:val="21"/>
              </w:rPr>
            </w:pPr>
          </w:p>
        </w:tc>
      </w:tr>
      <w:tr w14:paraId="43B3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707" w:type="dxa"/>
            <w:shd w:val="clear" w:color="auto" w:fill="auto"/>
            <w:vAlign w:val="center"/>
          </w:tcPr>
          <w:p w14:paraId="285D48BF">
            <w:pPr>
              <w:widowControl/>
              <w:spacing w:line="360" w:lineRule="auto"/>
              <w:jc w:val="center"/>
              <w:textAlignment w:val="center"/>
              <w:rPr>
                <w:rFonts w:ascii="宋体" w:hAnsi="宋体" w:cs="宋体"/>
                <w:kern w:val="0"/>
                <w:szCs w:val="21"/>
              </w:rPr>
            </w:pPr>
            <w:r>
              <w:rPr>
                <w:rFonts w:hint="eastAsia" w:ascii="宋体" w:hAnsi="宋体" w:cs="宋体"/>
                <w:kern w:val="0"/>
                <w:szCs w:val="21"/>
              </w:rPr>
              <w:t>29</w:t>
            </w:r>
          </w:p>
        </w:tc>
        <w:tc>
          <w:tcPr>
            <w:tcW w:w="1647" w:type="dxa"/>
            <w:shd w:val="clear" w:color="auto" w:fill="auto"/>
            <w:vAlign w:val="center"/>
          </w:tcPr>
          <w:p w14:paraId="5EBE2EAA">
            <w:pPr>
              <w:jc w:val="center"/>
              <w:rPr>
                <w:rFonts w:ascii="宋体" w:hAnsi="宋体" w:cs="宋体"/>
                <w:color w:val="000000"/>
                <w:sz w:val="18"/>
                <w:szCs w:val="18"/>
              </w:rPr>
            </w:pPr>
            <w:r>
              <w:rPr>
                <w:rFonts w:hint="eastAsia"/>
                <w:color w:val="000000"/>
                <w:sz w:val="18"/>
                <w:szCs w:val="18"/>
              </w:rPr>
              <w:t>预处理滤芯</w:t>
            </w:r>
          </w:p>
        </w:tc>
        <w:tc>
          <w:tcPr>
            <w:tcW w:w="826" w:type="dxa"/>
            <w:vAlign w:val="center"/>
          </w:tcPr>
          <w:p w14:paraId="43151E70">
            <w:pPr>
              <w:jc w:val="center"/>
              <w:rPr>
                <w:b/>
                <w:bCs/>
                <w:color w:val="FF0000"/>
                <w:sz w:val="18"/>
                <w:szCs w:val="18"/>
              </w:rPr>
            </w:pPr>
          </w:p>
        </w:tc>
        <w:tc>
          <w:tcPr>
            <w:tcW w:w="973" w:type="dxa"/>
            <w:shd w:val="clear" w:color="auto" w:fill="auto"/>
            <w:vAlign w:val="center"/>
          </w:tcPr>
          <w:p w14:paraId="2A1B2627">
            <w:pPr>
              <w:jc w:val="center"/>
              <w:rPr>
                <w:rFonts w:ascii="宋体" w:hAnsi="宋体" w:cs="宋体"/>
                <w:bCs/>
                <w:color w:val="FF0000"/>
                <w:sz w:val="18"/>
                <w:szCs w:val="18"/>
              </w:rPr>
            </w:pPr>
          </w:p>
        </w:tc>
        <w:tc>
          <w:tcPr>
            <w:tcW w:w="692" w:type="dxa"/>
            <w:shd w:val="clear" w:color="auto" w:fill="auto"/>
            <w:vAlign w:val="center"/>
          </w:tcPr>
          <w:p w14:paraId="621F81D2">
            <w:pPr>
              <w:widowControl/>
              <w:jc w:val="center"/>
              <w:rPr>
                <w:rFonts w:ascii="宋体" w:hAnsi="宋体" w:cs="宋体"/>
                <w:color w:val="000000"/>
                <w:sz w:val="18"/>
                <w:szCs w:val="18"/>
              </w:rPr>
            </w:pPr>
            <w:r>
              <w:rPr>
                <w:rFonts w:hint="eastAsia" w:ascii="宋体" w:hAnsi="宋体" w:cs="宋体"/>
                <w:color w:val="000000"/>
                <w:kern w:val="0"/>
                <w:sz w:val="18"/>
                <w:szCs w:val="18"/>
              </w:rPr>
              <w:t>套</w:t>
            </w:r>
          </w:p>
        </w:tc>
        <w:tc>
          <w:tcPr>
            <w:tcW w:w="894" w:type="dxa"/>
            <w:vAlign w:val="center"/>
          </w:tcPr>
          <w:p w14:paraId="0C023146">
            <w:pPr>
              <w:widowControl/>
              <w:spacing w:line="360" w:lineRule="auto"/>
              <w:jc w:val="center"/>
              <w:textAlignment w:val="center"/>
              <w:rPr>
                <w:rFonts w:ascii="宋体"/>
                <w:color w:val="FF0000"/>
                <w:sz w:val="18"/>
                <w:szCs w:val="18"/>
              </w:rPr>
            </w:pPr>
          </w:p>
        </w:tc>
        <w:tc>
          <w:tcPr>
            <w:tcW w:w="745" w:type="dxa"/>
            <w:vAlign w:val="center"/>
          </w:tcPr>
          <w:p w14:paraId="0AF62305">
            <w:pPr>
              <w:widowControl/>
              <w:jc w:val="center"/>
              <w:rPr>
                <w:rFonts w:ascii="宋体" w:hAnsi="宋体" w:cs="宋体"/>
                <w:color w:val="FF0000"/>
                <w:kern w:val="0"/>
                <w:sz w:val="18"/>
                <w:szCs w:val="18"/>
              </w:rPr>
            </w:pPr>
          </w:p>
        </w:tc>
        <w:tc>
          <w:tcPr>
            <w:tcW w:w="1151" w:type="dxa"/>
            <w:vAlign w:val="center"/>
          </w:tcPr>
          <w:p w14:paraId="5F98D747">
            <w:pPr>
              <w:jc w:val="center"/>
              <w:rPr>
                <w:rFonts w:ascii="宋体" w:hAnsi="宋体" w:cs="宋体"/>
                <w:color w:val="000000"/>
                <w:sz w:val="18"/>
                <w:szCs w:val="18"/>
              </w:rPr>
            </w:pPr>
            <w:r>
              <w:rPr>
                <w:rFonts w:hint="eastAsia" w:ascii="宋体" w:hAnsi="宋体" w:cs="宋体"/>
                <w:color w:val="000000"/>
                <w:sz w:val="18"/>
                <w:szCs w:val="18"/>
              </w:rPr>
              <w:t>392.04</w:t>
            </w:r>
          </w:p>
        </w:tc>
        <w:tc>
          <w:tcPr>
            <w:tcW w:w="1066" w:type="dxa"/>
            <w:vAlign w:val="center"/>
          </w:tcPr>
          <w:p w14:paraId="4F6159A2">
            <w:pPr>
              <w:widowControl/>
              <w:jc w:val="center"/>
              <w:rPr>
                <w:rFonts w:ascii="宋体" w:hAnsi="宋体" w:cs="宋体"/>
                <w:color w:val="FF0000"/>
                <w:kern w:val="0"/>
                <w:szCs w:val="21"/>
              </w:rPr>
            </w:pPr>
          </w:p>
        </w:tc>
        <w:tc>
          <w:tcPr>
            <w:tcW w:w="1045" w:type="dxa"/>
            <w:vAlign w:val="center"/>
          </w:tcPr>
          <w:p w14:paraId="0DBB432A">
            <w:pPr>
              <w:widowControl/>
              <w:jc w:val="center"/>
              <w:rPr>
                <w:rFonts w:ascii="宋体" w:hAnsi="宋体" w:cs="宋体"/>
                <w:color w:val="FF0000"/>
                <w:kern w:val="0"/>
                <w:szCs w:val="21"/>
              </w:rPr>
            </w:pPr>
          </w:p>
        </w:tc>
        <w:tc>
          <w:tcPr>
            <w:tcW w:w="949" w:type="dxa"/>
            <w:vAlign w:val="center"/>
          </w:tcPr>
          <w:p w14:paraId="6A518FDE">
            <w:pPr>
              <w:jc w:val="center"/>
              <w:rPr>
                <w:rFonts w:ascii="宋体" w:hAnsi="宋体" w:cs="宋体"/>
                <w:kern w:val="0"/>
                <w:szCs w:val="21"/>
              </w:rPr>
            </w:pPr>
          </w:p>
        </w:tc>
      </w:tr>
      <w:tr w14:paraId="6C10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07" w:type="dxa"/>
            <w:shd w:val="clear" w:color="auto" w:fill="auto"/>
            <w:vAlign w:val="center"/>
          </w:tcPr>
          <w:p w14:paraId="0EE37705">
            <w:pPr>
              <w:widowControl/>
              <w:spacing w:line="360" w:lineRule="auto"/>
              <w:jc w:val="center"/>
              <w:textAlignment w:val="center"/>
              <w:rPr>
                <w:rFonts w:ascii="宋体" w:hAnsi="宋体" w:cs="宋体"/>
                <w:kern w:val="0"/>
                <w:szCs w:val="21"/>
              </w:rPr>
            </w:pPr>
            <w:r>
              <w:rPr>
                <w:rFonts w:hint="eastAsia" w:ascii="宋体" w:hAnsi="宋体" w:cs="宋体"/>
                <w:kern w:val="0"/>
                <w:szCs w:val="21"/>
              </w:rPr>
              <w:t>30</w:t>
            </w:r>
          </w:p>
        </w:tc>
        <w:tc>
          <w:tcPr>
            <w:tcW w:w="1647" w:type="dxa"/>
            <w:shd w:val="clear" w:color="auto" w:fill="auto"/>
            <w:vAlign w:val="center"/>
          </w:tcPr>
          <w:p w14:paraId="08891595">
            <w:pPr>
              <w:jc w:val="center"/>
              <w:rPr>
                <w:rFonts w:ascii="宋体" w:hAnsi="宋体" w:cs="宋体"/>
                <w:color w:val="000000"/>
                <w:sz w:val="18"/>
                <w:szCs w:val="18"/>
              </w:rPr>
            </w:pPr>
            <w:r>
              <w:rPr>
                <w:rFonts w:hint="eastAsia"/>
                <w:color w:val="000000"/>
                <w:sz w:val="18"/>
                <w:szCs w:val="18"/>
              </w:rPr>
              <w:t>精混树脂</w:t>
            </w:r>
          </w:p>
        </w:tc>
        <w:tc>
          <w:tcPr>
            <w:tcW w:w="826" w:type="dxa"/>
            <w:vAlign w:val="center"/>
          </w:tcPr>
          <w:p w14:paraId="11259F98">
            <w:pPr>
              <w:jc w:val="center"/>
              <w:rPr>
                <w:b/>
                <w:bCs/>
                <w:color w:val="FF0000"/>
                <w:sz w:val="18"/>
                <w:szCs w:val="18"/>
              </w:rPr>
            </w:pPr>
          </w:p>
        </w:tc>
        <w:tc>
          <w:tcPr>
            <w:tcW w:w="973" w:type="dxa"/>
            <w:shd w:val="clear" w:color="auto" w:fill="auto"/>
            <w:vAlign w:val="center"/>
          </w:tcPr>
          <w:p w14:paraId="63975350">
            <w:pPr>
              <w:jc w:val="center"/>
              <w:rPr>
                <w:rFonts w:ascii="宋体" w:hAnsi="宋体" w:cs="宋体"/>
                <w:bCs/>
                <w:color w:val="FF0000"/>
                <w:sz w:val="18"/>
                <w:szCs w:val="18"/>
              </w:rPr>
            </w:pPr>
          </w:p>
        </w:tc>
        <w:tc>
          <w:tcPr>
            <w:tcW w:w="692" w:type="dxa"/>
            <w:shd w:val="clear" w:color="auto" w:fill="auto"/>
            <w:vAlign w:val="center"/>
          </w:tcPr>
          <w:p w14:paraId="673F68C2">
            <w:pPr>
              <w:jc w:val="center"/>
              <w:rPr>
                <w:rFonts w:ascii="宋体" w:hAnsi="宋体" w:cs="宋体"/>
                <w:color w:val="000000"/>
                <w:sz w:val="18"/>
                <w:szCs w:val="18"/>
              </w:rPr>
            </w:pPr>
            <w:r>
              <w:rPr>
                <w:rFonts w:hint="eastAsia" w:ascii="宋体" w:hAnsi="宋体" w:cs="宋体"/>
                <w:color w:val="000000"/>
                <w:kern w:val="0"/>
                <w:sz w:val="18"/>
                <w:szCs w:val="18"/>
              </w:rPr>
              <w:t>套</w:t>
            </w:r>
          </w:p>
        </w:tc>
        <w:tc>
          <w:tcPr>
            <w:tcW w:w="894" w:type="dxa"/>
            <w:vAlign w:val="center"/>
          </w:tcPr>
          <w:p w14:paraId="0E6E4174">
            <w:pPr>
              <w:widowControl/>
              <w:spacing w:line="360" w:lineRule="auto"/>
              <w:jc w:val="center"/>
              <w:textAlignment w:val="center"/>
              <w:rPr>
                <w:rFonts w:ascii="宋体"/>
                <w:color w:val="FF0000"/>
                <w:sz w:val="18"/>
                <w:szCs w:val="18"/>
              </w:rPr>
            </w:pPr>
          </w:p>
        </w:tc>
        <w:tc>
          <w:tcPr>
            <w:tcW w:w="745" w:type="dxa"/>
            <w:vAlign w:val="center"/>
          </w:tcPr>
          <w:p w14:paraId="39FCB730">
            <w:pPr>
              <w:widowControl/>
              <w:jc w:val="center"/>
              <w:rPr>
                <w:rFonts w:ascii="宋体" w:hAnsi="宋体" w:cs="宋体"/>
                <w:color w:val="FF0000"/>
                <w:kern w:val="0"/>
                <w:sz w:val="18"/>
                <w:szCs w:val="18"/>
              </w:rPr>
            </w:pPr>
          </w:p>
        </w:tc>
        <w:tc>
          <w:tcPr>
            <w:tcW w:w="1151" w:type="dxa"/>
            <w:vAlign w:val="center"/>
          </w:tcPr>
          <w:p w14:paraId="35CB819E">
            <w:pPr>
              <w:jc w:val="center"/>
              <w:rPr>
                <w:rFonts w:ascii="宋体" w:hAnsi="宋体" w:cs="宋体"/>
                <w:color w:val="000000"/>
                <w:sz w:val="18"/>
                <w:szCs w:val="18"/>
              </w:rPr>
            </w:pPr>
            <w:r>
              <w:rPr>
                <w:rFonts w:hint="eastAsia" w:ascii="宋体" w:hAnsi="宋体" w:cs="宋体"/>
                <w:color w:val="000000"/>
                <w:sz w:val="18"/>
                <w:szCs w:val="18"/>
              </w:rPr>
              <w:t>4704.48</w:t>
            </w:r>
          </w:p>
        </w:tc>
        <w:tc>
          <w:tcPr>
            <w:tcW w:w="1066" w:type="dxa"/>
            <w:vAlign w:val="center"/>
          </w:tcPr>
          <w:p w14:paraId="63FE9836">
            <w:pPr>
              <w:widowControl/>
              <w:jc w:val="center"/>
              <w:rPr>
                <w:rFonts w:ascii="宋体" w:hAnsi="宋体" w:cs="宋体"/>
                <w:color w:val="FF0000"/>
                <w:kern w:val="0"/>
                <w:szCs w:val="21"/>
              </w:rPr>
            </w:pPr>
          </w:p>
        </w:tc>
        <w:tc>
          <w:tcPr>
            <w:tcW w:w="1045" w:type="dxa"/>
            <w:vAlign w:val="center"/>
          </w:tcPr>
          <w:p w14:paraId="061FF5E3">
            <w:pPr>
              <w:widowControl/>
              <w:jc w:val="center"/>
              <w:rPr>
                <w:rFonts w:ascii="宋体" w:hAnsi="宋体" w:cs="宋体"/>
                <w:color w:val="FF0000"/>
                <w:kern w:val="0"/>
                <w:szCs w:val="21"/>
              </w:rPr>
            </w:pPr>
          </w:p>
        </w:tc>
        <w:tc>
          <w:tcPr>
            <w:tcW w:w="949" w:type="dxa"/>
            <w:vAlign w:val="center"/>
          </w:tcPr>
          <w:p w14:paraId="4B824D53">
            <w:pPr>
              <w:jc w:val="center"/>
              <w:rPr>
                <w:rFonts w:ascii="宋体" w:hAnsi="宋体" w:cs="宋体"/>
                <w:kern w:val="0"/>
                <w:szCs w:val="21"/>
              </w:rPr>
            </w:pPr>
          </w:p>
        </w:tc>
      </w:tr>
      <w:tr w14:paraId="03EF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07" w:type="dxa"/>
            <w:shd w:val="clear" w:color="auto" w:fill="auto"/>
            <w:vAlign w:val="center"/>
          </w:tcPr>
          <w:p w14:paraId="49658E01">
            <w:pPr>
              <w:widowControl/>
              <w:spacing w:line="360" w:lineRule="auto"/>
              <w:jc w:val="center"/>
              <w:textAlignment w:val="center"/>
              <w:rPr>
                <w:rFonts w:ascii="宋体" w:hAnsi="宋体" w:cs="宋体"/>
                <w:kern w:val="0"/>
                <w:szCs w:val="21"/>
              </w:rPr>
            </w:pPr>
            <w:r>
              <w:rPr>
                <w:rFonts w:hint="eastAsia" w:ascii="宋体" w:hAnsi="宋体" w:cs="宋体"/>
                <w:kern w:val="0"/>
                <w:szCs w:val="21"/>
              </w:rPr>
              <w:t>31</w:t>
            </w:r>
          </w:p>
        </w:tc>
        <w:tc>
          <w:tcPr>
            <w:tcW w:w="1647" w:type="dxa"/>
            <w:shd w:val="clear" w:color="auto" w:fill="auto"/>
            <w:vAlign w:val="center"/>
          </w:tcPr>
          <w:p w14:paraId="3CB8B923">
            <w:pPr>
              <w:jc w:val="center"/>
              <w:rPr>
                <w:rFonts w:ascii="宋体" w:hAnsi="宋体" w:cs="宋体"/>
                <w:color w:val="000000"/>
                <w:sz w:val="18"/>
                <w:szCs w:val="18"/>
              </w:rPr>
            </w:pPr>
            <w:r>
              <w:rPr>
                <w:rFonts w:hint="eastAsia"/>
                <w:color w:val="000000"/>
                <w:sz w:val="18"/>
                <w:szCs w:val="18"/>
              </w:rPr>
              <w:t>反渗透膜</w:t>
            </w:r>
          </w:p>
        </w:tc>
        <w:tc>
          <w:tcPr>
            <w:tcW w:w="826" w:type="dxa"/>
            <w:vAlign w:val="center"/>
          </w:tcPr>
          <w:p w14:paraId="24C69E73">
            <w:pPr>
              <w:jc w:val="center"/>
              <w:rPr>
                <w:b/>
                <w:bCs/>
                <w:color w:val="FF0000"/>
                <w:sz w:val="18"/>
                <w:szCs w:val="18"/>
              </w:rPr>
            </w:pPr>
          </w:p>
        </w:tc>
        <w:tc>
          <w:tcPr>
            <w:tcW w:w="973" w:type="dxa"/>
            <w:shd w:val="clear" w:color="auto" w:fill="auto"/>
            <w:vAlign w:val="center"/>
          </w:tcPr>
          <w:p w14:paraId="02A1B179">
            <w:pPr>
              <w:jc w:val="center"/>
              <w:rPr>
                <w:rFonts w:ascii="宋体" w:hAnsi="宋体" w:cs="宋体"/>
                <w:bCs/>
                <w:color w:val="FF0000"/>
                <w:sz w:val="18"/>
                <w:szCs w:val="18"/>
              </w:rPr>
            </w:pPr>
          </w:p>
        </w:tc>
        <w:tc>
          <w:tcPr>
            <w:tcW w:w="692" w:type="dxa"/>
            <w:shd w:val="clear" w:color="auto" w:fill="auto"/>
            <w:vAlign w:val="center"/>
          </w:tcPr>
          <w:p w14:paraId="44EE65D9">
            <w:pPr>
              <w:jc w:val="center"/>
              <w:rPr>
                <w:rFonts w:ascii="宋体" w:hAnsi="宋体" w:cs="宋体"/>
                <w:color w:val="000000"/>
                <w:sz w:val="18"/>
                <w:szCs w:val="18"/>
              </w:rPr>
            </w:pPr>
            <w:r>
              <w:rPr>
                <w:rFonts w:hint="eastAsia" w:ascii="宋体" w:hAnsi="宋体" w:cs="宋体"/>
                <w:color w:val="000000"/>
                <w:kern w:val="0"/>
                <w:sz w:val="18"/>
                <w:szCs w:val="18"/>
              </w:rPr>
              <w:t>套</w:t>
            </w:r>
          </w:p>
        </w:tc>
        <w:tc>
          <w:tcPr>
            <w:tcW w:w="894" w:type="dxa"/>
            <w:vAlign w:val="center"/>
          </w:tcPr>
          <w:p w14:paraId="4A9F895C">
            <w:pPr>
              <w:widowControl/>
              <w:spacing w:line="360" w:lineRule="auto"/>
              <w:jc w:val="center"/>
              <w:textAlignment w:val="center"/>
              <w:rPr>
                <w:rFonts w:ascii="宋体"/>
                <w:color w:val="FF0000"/>
                <w:sz w:val="18"/>
                <w:szCs w:val="18"/>
              </w:rPr>
            </w:pPr>
          </w:p>
        </w:tc>
        <w:tc>
          <w:tcPr>
            <w:tcW w:w="745" w:type="dxa"/>
            <w:vAlign w:val="center"/>
          </w:tcPr>
          <w:p w14:paraId="35D7CCFB">
            <w:pPr>
              <w:widowControl/>
              <w:jc w:val="center"/>
              <w:rPr>
                <w:rFonts w:ascii="宋体" w:hAnsi="宋体" w:cs="宋体"/>
                <w:color w:val="FF0000"/>
                <w:kern w:val="0"/>
                <w:sz w:val="18"/>
                <w:szCs w:val="18"/>
              </w:rPr>
            </w:pPr>
          </w:p>
        </w:tc>
        <w:tc>
          <w:tcPr>
            <w:tcW w:w="1151" w:type="dxa"/>
            <w:vAlign w:val="center"/>
          </w:tcPr>
          <w:p w14:paraId="357BFADB">
            <w:pPr>
              <w:jc w:val="center"/>
              <w:rPr>
                <w:rFonts w:ascii="宋体" w:hAnsi="宋体" w:cs="宋体"/>
                <w:color w:val="000000"/>
                <w:sz w:val="18"/>
                <w:szCs w:val="18"/>
              </w:rPr>
            </w:pPr>
            <w:r>
              <w:rPr>
                <w:rFonts w:hint="eastAsia" w:ascii="宋体" w:hAnsi="宋体" w:cs="宋体"/>
                <w:color w:val="000000"/>
                <w:sz w:val="18"/>
                <w:szCs w:val="18"/>
              </w:rPr>
              <w:t>7448.76</w:t>
            </w:r>
          </w:p>
        </w:tc>
        <w:tc>
          <w:tcPr>
            <w:tcW w:w="1066" w:type="dxa"/>
            <w:vAlign w:val="center"/>
          </w:tcPr>
          <w:p w14:paraId="641680E1">
            <w:pPr>
              <w:widowControl/>
              <w:jc w:val="center"/>
              <w:rPr>
                <w:rFonts w:ascii="宋体" w:hAnsi="宋体" w:cs="宋体"/>
                <w:color w:val="FF0000"/>
                <w:kern w:val="0"/>
                <w:szCs w:val="21"/>
              </w:rPr>
            </w:pPr>
          </w:p>
        </w:tc>
        <w:tc>
          <w:tcPr>
            <w:tcW w:w="1045" w:type="dxa"/>
            <w:vAlign w:val="center"/>
          </w:tcPr>
          <w:p w14:paraId="04B5869E">
            <w:pPr>
              <w:widowControl/>
              <w:jc w:val="center"/>
              <w:rPr>
                <w:rFonts w:ascii="宋体" w:hAnsi="宋体" w:cs="宋体"/>
                <w:color w:val="FF0000"/>
                <w:kern w:val="0"/>
                <w:szCs w:val="21"/>
              </w:rPr>
            </w:pPr>
          </w:p>
        </w:tc>
        <w:tc>
          <w:tcPr>
            <w:tcW w:w="949" w:type="dxa"/>
            <w:vAlign w:val="center"/>
          </w:tcPr>
          <w:p w14:paraId="204EC246">
            <w:pPr>
              <w:jc w:val="center"/>
              <w:rPr>
                <w:rFonts w:ascii="宋体" w:hAnsi="宋体" w:cs="宋体"/>
                <w:kern w:val="0"/>
                <w:szCs w:val="21"/>
              </w:rPr>
            </w:pPr>
          </w:p>
        </w:tc>
      </w:tr>
      <w:tr w14:paraId="28CB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07" w:type="dxa"/>
            <w:shd w:val="clear" w:color="auto" w:fill="auto"/>
            <w:vAlign w:val="center"/>
          </w:tcPr>
          <w:p w14:paraId="562746AF">
            <w:pPr>
              <w:widowControl/>
              <w:spacing w:line="360" w:lineRule="auto"/>
              <w:jc w:val="center"/>
              <w:textAlignment w:val="center"/>
              <w:rPr>
                <w:rFonts w:ascii="宋体" w:hAnsi="宋体" w:cs="宋体"/>
                <w:kern w:val="0"/>
                <w:szCs w:val="21"/>
              </w:rPr>
            </w:pPr>
            <w:r>
              <w:rPr>
                <w:rFonts w:hint="eastAsia" w:ascii="宋体" w:hAnsi="宋体" w:cs="宋体"/>
                <w:kern w:val="0"/>
                <w:szCs w:val="21"/>
              </w:rPr>
              <w:t>32</w:t>
            </w:r>
          </w:p>
        </w:tc>
        <w:tc>
          <w:tcPr>
            <w:tcW w:w="1647" w:type="dxa"/>
            <w:shd w:val="clear" w:color="auto" w:fill="auto"/>
            <w:vAlign w:val="center"/>
          </w:tcPr>
          <w:p w14:paraId="162B7554">
            <w:pPr>
              <w:jc w:val="center"/>
              <w:rPr>
                <w:color w:val="000000"/>
                <w:sz w:val="18"/>
                <w:szCs w:val="18"/>
              </w:rPr>
            </w:pPr>
            <w:r>
              <w:rPr>
                <w:color w:val="000000"/>
                <w:sz w:val="18"/>
                <w:szCs w:val="18"/>
              </w:rPr>
              <w:t>PP</w:t>
            </w:r>
            <w:r>
              <w:rPr>
                <w:rFonts w:hint="eastAsia"/>
                <w:color w:val="000000"/>
                <w:sz w:val="18"/>
                <w:szCs w:val="18"/>
              </w:rPr>
              <w:t>精密过滤器</w:t>
            </w:r>
          </w:p>
        </w:tc>
        <w:tc>
          <w:tcPr>
            <w:tcW w:w="826" w:type="dxa"/>
            <w:vAlign w:val="center"/>
          </w:tcPr>
          <w:p w14:paraId="250F7B24">
            <w:pPr>
              <w:jc w:val="center"/>
              <w:rPr>
                <w:b/>
                <w:bCs/>
                <w:color w:val="FF0000"/>
                <w:sz w:val="18"/>
                <w:szCs w:val="18"/>
              </w:rPr>
            </w:pPr>
          </w:p>
        </w:tc>
        <w:tc>
          <w:tcPr>
            <w:tcW w:w="973" w:type="dxa"/>
            <w:shd w:val="clear" w:color="auto" w:fill="auto"/>
            <w:vAlign w:val="center"/>
          </w:tcPr>
          <w:p w14:paraId="32AFE661">
            <w:pPr>
              <w:jc w:val="center"/>
              <w:rPr>
                <w:rFonts w:ascii="宋体" w:hAnsi="宋体" w:cs="宋体"/>
                <w:bCs/>
                <w:color w:val="FF0000"/>
                <w:sz w:val="18"/>
                <w:szCs w:val="18"/>
              </w:rPr>
            </w:pPr>
          </w:p>
        </w:tc>
        <w:tc>
          <w:tcPr>
            <w:tcW w:w="692" w:type="dxa"/>
            <w:shd w:val="clear" w:color="auto" w:fill="auto"/>
            <w:vAlign w:val="center"/>
          </w:tcPr>
          <w:p w14:paraId="51400582">
            <w:pPr>
              <w:jc w:val="center"/>
              <w:rPr>
                <w:rFonts w:ascii="宋体" w:hAnsi="宋体" w:cs="宋体"/>
                <w:color w:val="000000"/>
                <w:sz w:val="18"/>
                <w:szCs w:val="18"/>
              </w:rPr>
            </w:pPr>
            <w:r>
              <w:rPr>
                <w:rFonts w:hint="eastAsia" w:ascii="宋体" w:hAnsi="宋体" w:cs="宋体"/>
                <w:color w:val="000000"/>
                <w:kern w:val="0"/>
                <w:sz w:val="18"/>
                <w:szCs w:val="18"/>
              </w:rPr>
              <w:t>套</w:t>
            </w:r>
          </w:p>
        </w:tc>
        <w:tc>
          <w:tcPr>
            <w:tcW w:w="894" w:type="dxa"/>
            <w:vAlign w:val="center"/>
          </w:tcPr>
          <w:p w14:paraId="5EAB6748">
            <w:pPr>
              <w:widowControl/>
              <w:spacing w:line="360" w:lineRule="auto"/>
              <w:jc w:val="center"/>
              <w:textAlignment w:val="center"/>
              <w:rPr>
                <w:rFonts w:ascii="宋体"/>
                <w:color w:val="FF0000"/>
                <w:sz w:val="18"/>
                <w:szCs w:val="18"/>
              </w:rPr>
            </w:pPr>
          </w:p>
        </w:tc>
        <w:tc>
          <w:tcPr>
            <w:tcW w:w="745" w:type="dxa"/>
            <w:vAlign w:val="center"/>
          </w:tcPr>
          <w:p w14:paraId="7CCDFA6C">
            <w:pPr>
              <w:widowControl/>
              <w:jc w:val="center"/>
              <w:rPr>
                <w:rFonts w:ascii="宋体" w:hAnsi="宋体" w:cs="宋体"/>
                <w:color w:val="FF0000"/>
                <w:kern w:val="0"/>
                <w:sz w:val="18"/>
                <w:szCs w:val="18"/>
              </w:rPr>
            </w:pPr>
          </w:p>
        </w:tc>
        <w:tc>
          <w:tcPr>
            <w:tcW w:w="1151" w:type="dxa"/>
            <w:vAlign w:val="center"/>
          </w:tcPr>
          <w:p w14:paraId="5B14FD4A">
            <w:pPr>
              <w:jc w:val="center"/>
              <w:rPr>
                <w:rFonts w:ascii="宋体" w:hAnsi="宋体" w:cs="宋体"/>
                <w:color w:val="000000"/>
                <w:sz w:val="18"/>
                <w:szCs w:val="18"/>
              </w:rPr>
            </w:pPr>
            <w:r>
              <w:rPr>
                <w:rFonts w:hint="eastAsia" w:ascii="宋体" w:hAnsi="宋体" w:cs="宋体"/>
                <w:color w:val="000000"/>
                <w:sz w:val="18"/>
                <w:szCs w:val="18"/>
              </w:rPr>
              <w:t>196.02</w:t>
            </w:r>
          </w:p>
        </w:tc>
        <w:tc>
          <w:tcPr>
            <w:tcW w:w="1066" w:type="dxa"/>
            <w:vAlign w:val="center"/>
          </w:tcPr>
          <w:p w14:paraId="60A94DB8">
            <w:pPr>
              <w:widowControl/>
              <w:jc w:val="center"/>
              <w:rPr>
                <w:rFonts w:ascii="宋体" w:hAnsi="宋体" w:cs="宋体"/>
                <w:color w:val="FF0000"/>
                <w:kern w:val="0"/>
                <w:szCs w:val="21"/>
              </w:rPr>
            </w:pPr>
          </w:p>
        </w:tc>
        <w:tc>
          <w:tcPr>
            <w:tcW w:w="1045" w:type="dxa"/>
            <w:vAlign w:val="center"/>
          </w:tcPr>
          <w:p w14:paraId="15CC6776">
            <w:pPr>
              <w:widowControl/>
              <w:jc w:val="center"/>
              <w:rPr>
                <w:rFonts w:ascii="宋体" w:hAnsi="宋体" w:cs="宋体"/>
                <w:color w:val="FF0000"/>
                <w:kern w:val="0"/>
                <w:szCs w:val="21"/>
              </w:rPr>
            </w:pPr>
          </w:p>
        </w:tc>
        <w:tc>
          <w:tcPr>
            <w:tcW w:w="949" w:type="dxa"/>
            <w:vAlign w:val="center"/>
          </w:tcPr>
          <w:p w14:paraId="490DF585">
            <w:pPr>
              <w:jc w:val="center"/>
              <w:rPr>
                <w:rFonts w:ascii="宋体" w:hAnsi="宋体" w:cs="宋体"/>
                <w:kern w:val="0"/>
                <w:szCs w:val="21"/>
              </w:rPr>
            </w:pPr>
          </w:p>
        </w:tc>
      </w:tr>
      <w:tr w14:paraId="62B0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07" w:type="dxa"/>
            <w:shd w:val="clear" w:color="auto" w:fill="auto"/>
            <w:vAlign w:val="center"/>
          </w:tcPr>
          <w:p w14:paraId="3F17903C">
            <w:pPr>
              <w:widowControl/>
              <w:spacing w:line="360" w:lineRule="auto"/>
              <w:jc w:val="center"/>
              <w:textAlignment w:val="center"/>
              <w:rPr>
                <w:rFonts w:ascii="宋体" w:hAnsi="宋体" w:cs="宋体"/>
                <w:kern w:val="0"/>
                <w:szCs w:val="21"/>
              </w:rPr>
            </w:pPr>
            <w:r>
              <w:rPr>
                <w:rFonts w:hint="eastAsia" w:ascii="宋体" w:hAnsi="宋体" w:cs="宋体"/>
                <w:kern w:val="0"/>
                <w:szCs w:val="21"/>
              </w:rPr>
              <w:t>33</w:t>
            </w:r>
          </w:p>
        </w:tc>
        <w:tc>
          <w:tcPr>
            <w:tcW w:w="1647" w:type="dxa"/>
            <w:shd w:val="clear" w:color="auto" w:fill="auto"/>
            <w:vAlign w:val="center"/>
          </w:tcPr>
          <w:p w14:paraId="1B80AD6B">
            <w:pPr>
              <w:jc w:val="center"/>
              <w:rPr>
                <w:rFonts w:ascii="宋体" w:hAnsi="宋体" w:cs="宋体"/>
                <w:color w:val="000000"/>
                <w:sz w:val="18"/>
                <w:szCs w:val="18"/>
              </w:rPr>
            </w:pPr>
            <w:r>
              <w:rPr>
                <w:rFonts w:hint="eastAsia"/>
                <w:color w:val="000000"/>
                <w:sz w:val="18"/>
                <w:szCs w:val="18"/>
              </w:rPr>
              <w:t>卤钨灯组件</w:t>
            </w:r>
          </w:p>
        </w:tc>
        <w:tc>
          <w:tcPr>
            <w:tcW w:w="826" w:type="dxa"/>
            <w:vAlign w:val="center"/>
          </w:tcPr>
          <w:p w14:paraId="320BE983">
            <w:pPr>
              <w:jc w:val="center"/>
              <w:rPr>
                <w:b/>
                <w:bCs/>
                <w:color w:val="FF0000"/>
                <w:sz w:val="18"/>
                <w:szCs w:val="18"/>
              </w:rPr>
            </w:pPr>
          </w:p>
        </w:tc>
        <w:tc>
          <w:tcPr>
            <w:tcW w:w="973" w:type="dxa"/>
            <w:shd w:val="clear" w:color="auto" w:fill="auto"/>
            <w:vAlign w:val="center"/>
          </w:tcPr>
          <w:p w14:paraId="642502AE">
            <w:pPr>
              <w:jc w:val="center"/>
              <w:rPr>
                <w:rFonts w:ascii="宋体" w:hAnsi="宋体" w:cs="宋体"/>
                <w:bCs/>
                <w:color w:val="FF0000"/>
                <w:sz w:val="18"/>
                <w:szCs w:val="18"/>
              </w:rPr>
            </w:pPr>
          </w:p>
        </w:tc>
        <w:tc>
          <w:tcPr>
            <w:tcW w:w="692" w:type="dxa"/>
            <w:shd w:val="clear" w:color="auto" w:fill="auto"/>
            <w:vAlign w:val="center"/>
          </w:tcPr>
          <w:p w14:paraId="475158B1">
            <w:pPr>
              <w:widowControl/>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14:paraId="0B14BA8E">
            <w:pPr>
              <w:widowControl/>
              <w:spacing w:line="360" w:lineRule="auto"/>
              <w:jc w:val="center"/>
              <w:textAlignment w:val="center"/>
              <w:rPr>
                <w:rFonts w:ascii="宋体"/>
                <w:color w:val="FF0000"/>
                <w:sz w:val="18"/>
                <w:szCs w:val="18"/>
              </w:rPr>
            </w:pPr>
          </w:p>
        </w:tc>
        <w:tc>
          <w:tcPr>
            <w:tcW w:w="745" w:type="dxa"/>
            <w:vAlign w:val="center"/>
          </w:tcPr>
          <w:p w14:paraId="1BAEE77A">
            <w:pPr>
              <w:widowControl/>
              <w:jc w:val="center"/>
              <w:rPr>
                <w:rFonts w:ascii="宋体" w:hAnsi="宋体" w:cs="宋体"/>
                <w:color w:val="FF0000"/>
                <w:kern w:val="0"/>
                <w:sz w:val="18"/>
                <w:szCs w:val="18"/>
              </w:rPr>
            </w:pPr>
          </w:p>
        </w:tc>
        <w:tc>
          <w:tcPr>
            <w:tcW w:w="1151" w:type="dxa"/>
            <w:vAlign w:val="center"/>
          </w:tcPr>
          <w:p w14:paraId="0485229E">
            <w:pPr>
              <w:jc w:val="center"/>
              <w:rPr>
                <w:rFonts w:ascii="宋体" w:hAnsi="宋体" w:cs="宋体"/>
                <w:color w:val="000000"/>
                <w:sz w:val="18"/>
                <w:szCs w:val="18"/>
              </w:rPr>
            </w:pPr>
            <w:r>
              <w:rPr>
                <w:rFonts w:hint="eastAsia" w:ascii="宋体" w:hAnsi="宋体" w:cs="宋体"/>
                <w:color w:val="000000"/>
                <w:sz w:val="18"/>
                <w:szCs w:val="18"/>
              </w:rPr>
              <w:t>1372.14</w:t>
            </w:r>
          </w:p>
        </w:tc>
        <w:tc>
          <w:tcPr>
            <w:tcW w:w="1066" w:type="dxa"/>
            <w:vAlign w:val="center"/>
          </w:tcPr>
          <w:p w14:paraId="6C1BEB38">
            <w:pPr>
              <w:widowControl/>
              <w:jc w:val="center"/>
              <w:rPr>
                <w:rFonts w:ascii="宋体" w:hAnsi="宋体" w:cs="宋体"/>
                <w:color w:val="FF0000"/>
                <w:kern w:val="0"/>
                <w:szCs w:val="21"/>
              </w:rPr>
            </w:pPr>
          </w:p>
        </w:tc>
        <w:tc>
          <w:tcPr>
            <w:tcW w:w="1045" w:type="dxa"/>
            <w:vAlign w:val="center"/>
          </w:tcPr>
          <w:p w14:paraId="0DA32D69">
            <w:pPr>
              <w:widowControl/>
              <w:jc w:val="center"/>
              <w:rPr>
                <w:rFonts w:ascii="宋体" w:hAnsi="宋体" w:cs="宋体"/>
                <w:color w:val="FF0000"/>
                <w:kern w:val="0"/>
                <w:szCs w:val="21"/>
              </w:rPr>
            </w:pPr>
          </w:p>
        </w:tc>
        <w:tc>
          <w:tcPr>
            <w:tcW w:w="949" w:type="dxa"/>
            <w:vAlign w:val="center"/>
          </w:tcPr>
          <w:p w14:paraId="2687EF36">
            <w:pPr>
              <w:jc w:val="center"/>
              <w:rPr>
                <w:rFonts w:ascii="宋体" w:hAnsi="宋体" w:cs="宋体"/>
                <w:kern w:val="0"/>
                <w:szCs w:val="21"/>
              </w:rPr>
            </w:pPr>
          </w:p>
        </w:tc>
      </w:tr>
      <w:tr w14:paraId="0F83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707" w:type="dxa"/>
            <w:shd w:val="clear" w:color="auto" w:fill="auto"/>
            <w:vAlign w:val="center"/>
          </w:tcPr>
          <w:p w14:paraId="1D1ADC67">
            <w:pPr>
              <w:widowControl/>
              <w:spacing w:line="360" w:lineRule="auto"/>
              <w:jc w:val="center"/>
              <w:textAlignment w:val="center"/>
              <w:rPr>
                <w:rFonts w:ascii="宋体" w:hAnsi="宋体" w:cs="宋体"/>
                <w:kern w:val="0"/>
                <w:szCs w:val="21"/>
              </w:rPr>
            </w:pPr>
            <w:r>
              <w:rPr>
                <w:rFonts w:hint="eastAsia" w:ascii="宋体" w:hAnsi="宋体" w:cs="宋体"/>
                <w:kern w:val="0"/>
                <w:szCs w:val="21"/>
              </w:rPr>
              <w:t>34</w:t>
            </w:r>
          </w:p>
        </w:tc>
        <w:tc>
          <w:tcPr>
            <w:tcW w:w="1647" w:type="dxa"/>
            <w:shd w:val="clear" w:color="auto" w:fill="auto"/>
            <w:vAlign w:val="center"/>
          </w:tcPr>
          <w:p w14:paraId="08EC233A">
            <w:pPr>
              <w:jc w:val="center"/>
              <w:rPr>
                <w:rFonts w:ascii="宋体" w:hAnsi="宋体" w:cs="宋体"/>
                <w:sz w:val="18"/>
                <w:szCs w:val="18"/>
              </w:rPr>
            </w:pPr>
            <w:r>
              <w:rPr>
                <w:rFonts w:hint="eastAsia"/>
                <w:sz w:val="18"/>
                <w:szCs w:val="18"/>
              </w:rPr>
              <w:t>测试卡</w:t>
            </w:r>
          </w:p>
        </w:tc>
        <w:tc>
          <w:tcPr>
            <w:tcW w:w="826" w:type="dxa"/>
            <w:vAlign w:val="center"/>
          </w:tcPr>
          <w:p w14:paraId="109BDA85">
            <w:pPr>
              <w:jc w:val="center"/>
              <w:rPr>
                <w:b/>
                <w:bCs/>
                <w:color w:val="FF0000"/>
                <w:sz w:val="18"/>
                <w:szCs w:val="18"/>
              </w:rPr>
            </w:pPr>
          </w:p>
        </w:tc>
        <w:tc>
          <w:tcPr>
            <w:tcW w:w="973" w:type="dxa"/>
            <w:shd w:val="clear" w:color="auto" w:fill="auto"/>
            <w:vAlign w:val="center"/>
          </w:tcPr>
          <w:p w14:paraId="0E762A53">
            <w:pPr>
              <w:jc w:val="center"/>
              <w:rPr>
                <w:rFonts w:ascii="宋体" w:hAnsi="宋体" w:cs="宋体"/>
                <w:bCs/>
                <w:color w:val="FF0000"/>
                <w:sz w:val="18"/>
                <w:szCs w:val="18"/>
              </w:rPr>
            </w:pPr>
          </w:p>
        </w:tc>
        <w:tc>
          <w:tcPr>
            <w:tcW w:w="692" w:type="dxa"/>
            <w:shd w:val="clear" w:color="auto" w:fill="auto"/>
            <w:vAlign w:val="center"/>
          </w:tcPr>
          <w:p w14:paraId="787438D3">
            <w:pPr>
              <w:widowControl/>
              <w:jc w:val="center"/>
              <w:rPr>
                <w:rFonts w:ascii="宋体" w:hAnsi="宋体" w:cs="宋体"/>
                <w:color w:val="000000"/>
                <w:sz w:val="18"/>
                <w:szCs w:val="18"/>
              </w:rPr>
            </w:pPr>
            <w:r>
              <w:rPr>
                <w:rFonts w:hint="eastAsia" w:ascii="宋体" w:hAnsi="宋体" w:cs="宋体"/>
                <w:color w:val="000000"/>
                <w:kern w:val="0"/>
                <w:sz w:val="18"/>
                <w:szCs w:val="18"/>
              </w:rPr>
              <w:t>盒</w:t>
            </w:r>
          </w:p>
        </w:tc>
        <w:tc>
          <w:tcPr>
            <w:tcW w:w="894" w:type="dxa"/>
            <w:vAlign w:val="center"/>
          </w:tcPr>
          <w:p w14:paraId="2399F6DE">
            <w:pPr>
              <w:widowControl/>
              <w:spacing w:line="360" w:lineRule="auto"/>
              <w:jc w:val="center"/>
              <w:textAlignment w:val="center"/>
              <w:rPr>
                <w:rFonts w:ascii="宋体"/>
                <w:color w:val="FF0000"/>
                <w:sz w:val="18"/>
                <w:szCs w:val="18"/>
              </w:rPr>
            </w:pPr>
          </w:p>
        </w:tc>
        <w:tc>
          <w:tcPr>
            <w:tcW w:w="745" w:type="dxa"/>
            <w:vAlign w:val="center"/>
          </w:tcPr>
          <w:p w14:paraId="21FCF7ED">
            <w:pPr>
              <w:widowControl/>
              <w:jc w:val="center"/>
              <w:rPr>
                <w:rFonts w:ascii="宋体" w:hAnsi="宋体" w:cs="宋体"/>
                <w:color w:val="FF0000"/>
                <w:kern w:val="0"/>
                <w:sz w:val="18"/>
                <w:szCs w:val="18"/>
              </w:rPr>
            </w:pPr>
          </w:p>
        </w:tc>
        <w:tc>
          <w:tcPr>
            <w:tcW w:w="1151" w:type="dxa"/>
            <w:vAlign w:val="center"/>
          </w:tcPr>
          <w:p w14:paraId="75715565">
            <w:pPr>
              <w:jc w:val="center"/>
              <w:rPr>
                <w:rFonts w:ascii="宋体" w:hAnsi="宋体" w:cs="宋体"/>
                <w:sz w:val="18"/>
                <w:szCs w:val="18"/>
              </w:rPr>
            </w:pPr>
            <w:r>
              <w:rPr>
                <w:rFonts w:hint="eastAsia" w:ascii="宋体" w:hAnsi="宋体" w:cs="宋体"/>
                <w:color w:val="000000"/>
                <w:sz w:val="18"/>
                <w:szCs w:val="18"/>
              </w:rPr>
              <w:t>6682.50</w:t>
            </w:r>
          </w:p>
        </w:tc>
        <w:tc>
          <w:tcPr>
            <w:tcW w:w="1066" w:type="dxa"/>
            <w:vAlign w:val="center"/>
          </w:tcPr>
          <w:p w14:paraId="387F28D7">
            <w:pPr>
              <w:widowControl/>
              <w:jc w:val="center"/>
              <w:rPr>
                <w:rFonts w:ascii="宋体" w:hAnsi="宋体" w:cs="宋体"/>
                <w:color w:val="FF0000"/>
                <w:kern w:val="0"/>
                <w:szCs w:val="21"/>
              </w:rPr>
            </w:pPr>
          </w:p>
        </w:tc>
        <w:tc>
          <w:tcPr>
            <w:tcW w:w="1045" w:type="dxa"/>
            <w:vAlign w:val="center"/>
          </w:tcPr>
          <w:p w14:paraId="072367F2">
            <w:pPr>
              <w:widowControl/>
              <w:jc w:val="center"/>
              <w:rPr>
                <w:rFonts w:ascii="宋体" w:hAnsi="宋体" w:cs="宋体"/>
                <w:color w:val="FF0000"/>
                <w:kern w:val="0"/>
                <w:szCs w:val="21"/>
              </w:rPr>
            </w:pPr>
          </w:p>
        </w:tc>
        <w:tc>
          <w:tcPr>
            <w:tcW w:w="949" w:type="dxa"/>
            <w:vAlign w:val="center"/>
          </w:tcPr>
          <w:p w14:paraId="60F7ED09">
            <w:pPr>
              <w:jc w:val="center"/>
              <w:rPr>
                <w:rFonts w:ascii="宋体" w:hAnsi="宋体" w:cs="宋体"/>
                <w:kern w:val="0"/>
                <w:szCs w:val="21"/>
              </w:rPr>
            </w:pPr>
          </w:p>
        </w:tc>
      </w:tr>
      <w:tr w14:paraId="0D79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707" w:type="dxa"/>
            <w:shd w:val="clear" w:color="auto" w:fill="auto"/>
            <w:vAlign w:val="center"/>
          </w:tcPr>
          <w:p w14:paraId="1D09FFEE">
            <w:pPr>
              <w:widowControl/>
              <w:spacing w:line="360" w:lineRule="auto"/>
              <w:jc w:val="center"/>
              <w:textAlignment w:val="center"/>
              <w:rPr>
                <w:rFonts w:ascii="宋体" w:hAnsi="宋体" w:cs="宋体"/>
                <w:kern w:val="0"/>
                <w:szCs w:val="21"/>
              </w:rPr>
            </w:pPr>
            <w:r>
              <w:rPr>
                <w:rFonts w:hint="eastAsia" w:ascii="宋体" w:hAnsi="宋体" w:cs="宋体"/>
                <w:kern w:val="0"/>
                <w:szCs w:val="21"/>
              </w:rPr>
              <w:t>35</w:t>
            </w:r>
          </w:p>
        </w:tc>
        <w:tc>
          <w:tcPr>
            <w:tcW w:w="1647" w:type="dxa"/>
            <w:shd w:val="clear" w:color="auto" w:fill="auto"/>
            <w:vAlign w:val="center"/>
          </w:tcPr>
          <w:p w14:paraId="3A8CD1C1">
            <w:pPr>
              <w:jc w:val="center"/>
              <w:rPr>
                <w:rFonts w:ascii="宋体" w:hAnsi="宋体" w:cs="宋体"/>
                <w:sz w:val="18"/>
                <w:szCs w:val="18"/>
              </w:rPr>
            </w:pPr>
            <w:r>
              <w:rPr>
                <w:rFonts w:hint="eastAsia"/>
                <w:sz w:val="18"/>
                <w:szCs w:val="18"/>
              </w:rPr>
              <w:t>测试卡</w:t>
            </w:r>
          </w:p>
        </w:tc>
        <w:tc>
          <w:tcPr>
            <w:tcW w:w="826" w:type="dxa"/>
            <w:vAlign w:val="center"/>
          </w:tcPr>
          <w:p w14:paraId="51545E0B">
            <w:pPr>
              <w:jc w:val="center"/>
              <w:rPr>
                <w:b/>
                <w:bCs/>
                <w:color w:val="FF0000"/>
                <w:sz w:val="18"/>
                <w:szCs w:val="18"/>
              </w:rPr>
            </w:pPr>
          </w:p>
        </w:tc>
        <w:tc>
          <w:tcPr>
            <w:tcW w:w="973" w:type="dxa"/>
            <w:shd w:val="clear" w:color="auto" w:fill="auto"/>
            <w:vAlign w:val="center"/>
          </w:tcPr>
          <w:p w14:paraId="60CDC799">
            <w:pPr>
              <w:jc w:val="center"/>
              <w:rPr>
                <w:rFonts w:ascii="宋体" w:hAnsi="宋体" w:cs="宋体"/>
                <w:bCs/>
                <w:color w:val="FF0000"/>
                <w:sz w:val="18"/>
                <w:szCs w:val="18"/>
              </w:rPr>
            </w:pPr>
          </w:p>
        </w:tc>
        <w:tc>
          <w:tcPr>
            <w:tcW w:w="692" w:type="dxa"/>
            <w:shd w:val="clear" w:color="auto" w:fill="auto"/>
            <w:vAlign w:val="center"/>
          </w:tcPr>
          <w:p w14:paraId="28C13733">
            <w:pPr>
              <w:widowControl/>
              <w:jc w:val="center"/>
              <w:rPr>
                <w:rFonts w:ascii="宋体" w:hAnsi="宋体" w:cs="宋体"/>
                <w:color w:val="000000"/>
                <w:sz w:val="18"/>
                <w:szCs w:val="18"/>
              </w:rPr>
            </w:pPr>
            <w:r>
              <w:rPr>
                <w:rFonts w:hint="eastAsia" w:ascii="宋体" w:hAnsi="宋体" w:cs="宋体"/>
                <w:color w:val="000000"/>
                <w:kern w:val="0"/>
                <w:sz w:val="18"/>
                <w:szCs w:val="18"/>
              </w:rPr>
              <w:t>盒</w:t>
            </w:r>
          </w:p>
        </w:tc>
        <w:tc>
          <w:tcPr>
            <w:tcW w:w="894" w:type="dxa"/>
            <w:vAlign w:val="center"/>
          </w:tcPr>
          <w:p w14:paraId="4993BA17">
            <w:pPr>
              <w:widowControl/>
              <w:spacing w:line="360" w:lineRule="auto"/>
              <w:jc w:val="center"/>
              <w:textAlignment w:val="center"/>
              <w:rPr>
                <w:rFonts w:ascii="宋体"/>
                <w:color w:val="FF0000"/>
                <w:sz w:val="18"/>
                <w:szCs w:val="18"/>
              </w:rPr>
            </w:pPr>
          </w:p>
        </w:tc>
        <w:tc>
          <w:tcPr>
            <w:tcW w:w="745" w:type="dxa"/>
            <w:vAlign w:val="center"/>
          </w:tcPr>
          <w:p w14:paraId="4FFC7176">
            <w:pPr>
              <w:widowControl/>
              <w:jc w:val="center"/>
              <w:rPr>
                <w:rFonts w:ascii="宋体" w:hAnsi="宋体" w:cs="宋体"/>
                <w:color w:val="FF0000"/>
                <w:kern w:val="0"/>
                <w:sz w:val="18"/>
                <w:szCs w:val="18"/>
              </w:rPr>
            </w:pPr>
          </w:p>
        </w:tc>
        <w:tc>
          <w:tcPr>
            <w:tcW w:w="1151" w:type="dxa"/>
            <w:vAlign w:val="center"/>
          </w:tcPr>
          <w:p w14:paraId="5B94E5AB">
            <w:pPr>
              <w:jc w:val="center"/>
              <w:rPr>
                <w:rFonts w:ascii="宋体" w:hAnsi="宋体" w:cs="宋体"/>
                <w:sz w:val="18"/>
                <w:szCs w:val="18"/>
              </w:rPr>
            </w:pPr>
            <w:r>
              <w:rPr>
                <w:rFonts w:hint="eastAsia" w:ascii="宋体" w:hAnsi="宋体" w:cs="宋体"/>
                <w:color w:val="000000"/>
                <w:sz w:val="18"/>
                <w:szCs w:val="18"/>
              </w:rPr>
              <w:t>5544.00</w:t>
            </w:r>
          </w:p>
        </w:tc>
        <w:tc>
          <w:tcPr>
            <w:tcW w:w="1066" w:type="dxa"/>
            <w:vAlign w:val="center"/>
          </w:tcPr>
          <w:p w14:paraId="621783F4">
            <w:pPr>
              <w:widowControl/>
              <w:jc w:val="center"/>
              <w:rPr>
                <w:rFonts w:ascii="宋体" w:hAnsi="宋体" w:cs="宋体"/>
                <w:color w:val="FF0000"/>
                <w:kern w:val="0"/>
                <w:szCs w:val="21"/>
              </w:rPr>
            </w:pPr>
          </w:p>
        </w:tc>
        <w:tc>
          <w:tcPr>
            <w:tcW w:w="1045" w:type="dxa"/>
            <w:vAlign w:val="center"/>
          </w:tcPr>
          <w:p w14:paraId="21354F50">
            <w:pPr>
              <w:widowControl/>
              <w:jc w:val="center"/>
              <w:rPr>
                <w:rFonts w:ascii="宋体" w:hAnsi="宋体" w:cs="宋体"/>
                <w:color w:val="FF0000"/>
                <w:kern w:val="0"/>
                <w:szCs w:val="21"/>
              </w:rPr>
            </w:pPr>
          </w:p>
        </w:tc>
        <w:tc>
          <w:tcPr>
            <w:tcW w:w="949" w:type="dxa"/>
            <w:vAlign w:val="center"/>
          </w:tcPr>
          <w:p w14:paraId="3CBBE72B">
            <w:pPr>
              <w:jc w:val="center"/>
              <w:rPr>
                <w:rFonts w:ascii="宋体" w:hAnsi="宋体" w:cs="宋体"/>
                <w:kern w:val="0"/>
                <w:szCs w:val="21"/>
              </w:rPr>
            </w:pPr>
          </w:p>
        </w:tc>
      </w:tr>
      <w:tr w14:paraId="29BE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7" w:type="dxa"/>
            <w:shd w:val="clear" w:color="auto" w:fill="auto"/>
            <w:vAlign w:val="center"/>
          </w:tcPr>
          <w:p w14:paraId="2AD30821">
            <w:pPr>
              <w:widowControl/>
              <w:spacing w:line="360" w:lineRule="auto"/>
              <w:jc w:val="center"/>
              <w:textAlignment w:val="center"/>
              <w:rPr>
                <w:rFonts w:ascii="宋体" w:hAnsi="宋体" w:cs="宋体"/>
                <w:kern w:val="0"/>
                <w:szCs w:val="21"/>
              </w:rPr>
            </w:pPr>
            <w:r>
              <w:rPr>
                <w:rFonts w:hint="eastAsia" w:ascii="宋体" w:hAnsi="宋体" w:cs="宋体"/>
                <w:kern w:val="0"/>
                <w:szCs w:val="21"/>
              </w:rPr>
              <w:t>36</w:t>
            </w:r>
          </w:p>
        </w:tc>
        <w:tc>
          <w:tcPr>
            <w:tcW w:w="1647" w:type="dxa"/>
            <w:shd w:val="clear" w:color="auto" w:fill="auto"/>
            <w:vAlign w:val="center"/>
          </w:tcPr>
          <w:p w14:paraId="4A8359B8">
            <w:pPr>
              <w:jc w:val="center"/>
              <w:rPr>
                <w:rFonts w:ascii="宋体" w:hAnsi="宋体" w:cs="宋体"/>
                <w:sz w:val="18"/>
                <w:szCs w:val="18"/>
              </w:rPr>
            </w:pPr>
            <w:r>
              <w:rPr>
                <w:rFonts w:hint="eastAsia"/>
                <w:sz w:val="18"/>
                <w:szCs w:val="18"/>
              </w:rPr>
              <w:t>血气、血氧、电解质、代谢物质控/定标液</w:t>
            </w:r>
            <w:r>
              <w:rPr>
                <w:rFonts w:hint="eastAsia"/>
                <w:sz w:val="18"/>
                <w:szCs w:val="18"/>
              </w:rPr>
              <w:br w:type="textWrapping"/>
            </w:r>
            <w:r>
              <w:rPr>
                <w:rFonts w:hint="eastAsia"/>
                <w:sz w:val="18"/>
                <w:szCs w:val="18"/>
              </w:rPr>
              <w:t>ABL90 FLEX Solution Pac</w:t>
            </w:r>
          </w:p>
        </w:tc>
        <w:tc>
          <w:tcPr>
            <w:tcW w:w="826" w:type="dxa"/>
            <w:vAlign w:val="center"/>
          </w:tcPr>
          <w:p w14:paraId="6A3C5027">
            <w:pPr>
              <w:jc w:val="center"/>
              <w:rPr>
                <w:b/>
                <w:bCs/>
                <w:color w:val="FF0000"/>
                <w:sz w:val="18"/>
                <w:szCs w:val="18"/>
              </w:rPr>
            </w:pPr>
          </w:p>
        </w:tc>
        <w:tc>
          <w:tcPr>
            <w:tcW w:w="973" w:type="dxa"/>
            <w:shd w:val="clear" w:color="auto" w:fill="auto"/>
            <w:vAlign w:val="center"/>
          </w:tcPr>
          <w:p w14:paraId="0D1CE847">
            <w:pPr>
              <w:jc w:val="center"/>
              <w:rPr>
                <w:rFonts w:ascii="宋体" w:hAnsi="宋体" w:cs="宋体"/>
                <w:bCs/>
                <w:color w:val="FF0000"/>
                <w:sz w:val="18"/>
                <w:szCs w:val="18"/>
              </w:rPr>
            </w:pPr>
          </w:p>
        </w:tc>
        <w:tc>
          <w:tcPr>
            <w:tcW w:w="692" w:type="dxa"/>
            <w:shd w:val="clear" w:color="auto" w:fill="auto"/>
            <w:vAlign w:val="center"/>
          </w:tcPr>
          <w:p w14:paraId="03EC741E">
            <w:pPr>
              <w:widowControl/>
              <w:jc w:val="center"/>
              <w:rPr>
                <w:rFonts w:ascii="宋体" w:hAnsi="宋体" w:cs="宋体"/>
                <w:color w:val="000000"/>
                <w:sz w:val="18"/>
                <w:szCs w:val="18"/>
              </w:rPr>
            </w:pPr>
            <w:r>
              <w:rPr>
                <w:rFonts w:hint="eastAsia" w:ascii="宋体" w:hAnsi="宋体" w:cs="宋体"/>
                <w:color w:val="000000"/>
                <w:kern w:val="0"/>
                <w:sz w:val="18"/>
                <w:szCs w:val="18"/>
              </w:rPr>
              <w:t>盒</w:t>
            </w:r>
          </w:p>
        </w:tc>
        <w:tc>
          <w:tcPr>
            <w:tcW w:w="894" w:type="dxa"/>
            <w:vAlign w:val="center"/>
          </w:tcPr>
          <w:p w14:paraId="0EB8A47C">
            <w:pPr>
              <w:widowControl/>
              <w:spacing w:line="360" w:lineRule="auto"/>
              <w:jc w:val="center"/>
              <w:textAlignment w:val="center"/>
              <w:rPr>
                <w:rFonts w:ascii="宋体"/>
                <w:color w:val="FF0000"/>
                <w:sz w:val="18"/>
                <w:szCs w:val="18"/>
              </w:rPr>
            </w:pPr>
          </w:p>
        </w:tc>
        <w:tc>
          <w:tcPr>
            <w:tcW w:w="745" w:type="dxa"/>
            <w:vAlign w:val="center"/>
          </w:tcPr>
          <w:p w14:paraId="33FC7716">
            <w:pPr>
              <w:widowControl/>
              <w:jc w:val="center"/>
              <w:rPr>
                <w:rFonts w:ascii="宋体" w:hAnsi="宋体" w:cs="宋体"/>
                <w:color w:val="FF0000"/>
                <w:kern w:val="0"/>
                <w:sz w:val="18"/>
                <w:szCs w:val="18"/>
              </w:rPr>
            </w:pPr>
          </w:p>
        </w:tc>
        <w:tc>
          <w:tcPr>
            <w:tcW w:w="1151" w:type="dxa"/>
            <w:vAlign w:val="center"/>
          </w:tcPr>
          <w:p w14:paraId="3ED0E820">
            <w:pPr>
              <w:jc w:val="center"/>
              <w:rPr>
                <w:rFonts w:ascii="宋体" w:hAnsi="宋体" w:cs="宋体"/>
                <w:sz w:val="18"/>
                <w:szCs w:val="18"/>
              </w:rPr>
            </w:pPr>
            <w:r>
              <w:rPr>
                <w:rFonts w:hint="eastAsia" w:ascii="宋体" w:hAnsi="宋体" w:cs="宋体"/>
                <w:color w:val="000000"/>
                <w:sz w:val="18"/>
                <w:szCs w:val="18"/>
              </w:rPr>
              <w:t>2277.00</w:t>
            </w:r>
          </w:p>
        </w:tc>
        <w:tc>
          <w:tcPr>
            <w:tcW w:w="1066" w:type="dxa"/>
            <w:vAlign w:val="center"/>
          </w:tcPr>
          <w:p w14:paraId="1659F959">
            <w:pPr>
              <w:widowControl/>
              <w:jc w:val="center"/>
              <w:rPr>
                <w:rFonts w:ascii="宋体" w:hAnsi="宋体" w:cs="宋体"/>
                <w:color w:val="FF0000"/>
                <w:kern w:val="0"/>
                <w:szCs w:val="21"/>
              </w:rPr>
            </w:pPr>
          </w:p>
        </w:tc>
        <w:tc>
          <w:tcPr>
            <w:tcW w:w="1045" w:type="dxa"/>
            <w:vAlign w:val="center"/>
          </w:tcPr>
          <w:p w14:paraId="3F94827C">
            <w:pPr>
              <w:widowControl/>
              <w:jc w:val="center"/>
              <w:rPr>
                <w:rFonts w:ascii="宋体" w:hAnsi="宋体" w:cs="宋体"/>
                <w:color w:val="FF0000"/>
                <w:kern w:val="0"/>
                <w:szCs w:val="21"/>
              </w:rPr>
            </w:pPr>
          </w:p>
        </w:tc>
        <w:tc>
          <w:tcPr>
            <w:tcW w:w="949" w:type="dxa"/>
            <w:vAlign w:val="center"/>
          </w:tcPr>
          <w:p w14:paraId="4BD80D8D">
            <w:pPr>
              <w:jc w:val="center"/>
              <w:rPr>
                <w:rFonts w:ascii="宋体" w:hAnsi="宋体" w:cs="宋体"/>
                <w:kern w:val="0"/>
                <w:szCs w:val="21"/>
              </w:rPr>
            </w:pPr>
          </w:p>
        </w:tc>
      </w:tr>
      <w:tr w14:paraId="0F18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07" w:type="dxa"/>
            <w:shd w:val="clear" w:color="auto" w:fill="auto"/>
            <w:vAlign w:val="center"/>
          </w:tcPr>
          <w:p w14:paraId="3B6EC53D">
            <w:pPr>
              <w:widowControl/>
              <w:spacing w:line="360" w:lineRule="auto"/>
              <w:jc w:val="center"/>
              <w:textAlignment w:val="center"/>
              <w:rPr>
                <w:rFonts w:ascii="宋体" w:hAnsi="宋体" w:cs="宋体"/>
                <w:kern w:val="0"/>
                <w:szCs w:val="21"/>
              </w:rPr>
            </w:pPr>
            <w:r>
              <w:rPr>
                <w:rFonts w:hint="eastAsia" w:ascii="宋体" w:hAnsi="宋体" w:cs="宋体"/>
                <w:kern w:val="0"/>
                <w:szCs w:val="21"/>
              </w:rPr>
              <w:t>37</w:t>
            </w:r>
          </w:p>
        </w:tc>
        <w:tc>
          <w:tcPr>
            <w:tcW w:w="1647" w:type="dxa"/>
            <w:shd w:val="clear" w:color="auto" w:fill="auto"/>
            <w:vAlign w:val="center"/>
          </w:tcPr>
          <w:p w14:paraId="3E8D06C7">
            <w:pPr>
              <w:jc w:val="center"/>
              <w:rPr>
                <w:rFonts w:ascii="宋体" w:hAnsi="宋体" w:cs="宋体"/>
                <w:sz w:val="18"/>
                <w:szCs w:val="18"/>
              </w:rPr>
            </w:pPr>
            <w:r>
              <w:rPr>
                <w:rFonts w:hint="eastAsia"/>
                <w:sz w:val="18"/>
                <w:szCs w:val="18"/>
              </w:rPr>
              <w:t>打印纸</w:t>
            </w:r>
          </w:p>
        </w:tc>
        <w:tc>
          <w:tcPr>
            <w:tcW w:w="826" w:type="dxa"/>
            <w:vAlign w:val="center"/>
          </w:tcPr>
          <w:p w14:paraId="57B3A52D">
            <w:pPr>
              <w:jc w:val="center"/>
              <w:rPr>
                <w:b/>
                <w:bCs/>
                <w:color w:val="FF0000"/>
                <w:sz w:val="18"/>
                <w:szCs w:val="18"/>
              </w:rPr>
            </w:pPr>
          </w:p>
        </w:tc>
        <w:tc>
          <w:tcPr>
            <w:tcW w:w="973" w:type="dxa"/>
            <w:shd w:val="clear" w:color="auto" w:fill="auto"/>
            <w:vAlign w:val="center"/>
          </w:tcPr>
          <w:p w14:paraId="7C9C8D98">
            <w:pPr>
              <w:jc w:val="center"/>
              <w:rPr>
                <w:rFonts w:ascii="宋体" w:hAnsi="宋体" w:cs="宋体"/>
                <w:bCs/>
                <w:color w:val="FF0000"/>
                <w:sz w:val="18"/>
                <w:szCs w:val="18"/>
              </w:rPr>
            </w:pPr>
          </w:p>
        </w:tc>
        <w:tc>
          <w:tcPr>
            <w:tcW w:w="692" w:type="dxa"/>
            <w:shd w:val="clear" w:color="auto" w:fill="auto"/>
            <w:vAlign w:val="center"/>
          </w:tcPr>
          <w:p w14:paraId="38718160">
            <w:pPr>
              <w:widowControl/>
              <w:jc w:val="center"/>
              <w:rPr>
                <w:rFonts w:ascii="宋体" w:hAnsi="宋体" w:cs="宋体"/>
                <w:color w:val="000000"/>
                <w:sz w:val="18"/>
                <w:szCs w:val="18"/>
              </w:rPr>
            </w:pPr>
            <w:r>
              <w:rPr>
                <w:rFonts w:hint="eastAsia" w:ascii="宋体" w:hAnsi="宋体" w:cs="宋体"/>
                <w:color w:val="000000"/>
                <w:kern w:val="0"/>
                <w:sz w:val="18"/>
                <w:szCs w:val="18"/>
              </w:rPr>
              <w:t>卷</w:t>
            </w:r>
          </w:p>
        </w:tc>
        <w:tc>
          <w:tcPr>
            <w:tcW w:w="894" w:type="dxa"/>
            <w:vAlign w:val="center"/>
          </w:tcPr>
          <w:p w14:paraId="7662FC82">
            <w:pPr>
              <w:widowControl/>
              <w:spacing w:line="360" w:lineRule="auto"/>
              <w:jc w:val="center"/>
              <w:textAlignment w:val="center"/>
              <w:rPr>
                <w:rFonts w:ascii="宋体"/>
                <w:color w:val="FF0000"/>
                <w:sz w:val="18"/>
                <w:szCs w:val="18"/>
              </w:rPr>
            </w:pPr>
          </w:p>
        </w:tc>
        <w:tc>
          <w:tcPr>
            <w:tcW w:w="745" w:type="dxa"/>
            <w:vAlign w:val="center"/>
          </w:tcPr>
          <w:p w14:paraId="44F851BD">
            <w:pPr>
              <w:widowControl/>
              <w:jc w:val="center"/>
              <w:rPr>
                <w:rFonts w:ascii="宋体" w:hAnsi="宋体" w:cs="宋体"/>
                <w:color w:val="FF0000"/>
                <w:kern w:val="0"/>
                <w:sz w:val="18"/>
                <w:szCs w:val="18"/>
              </w:rPr>
            </w:pPr>
          </w:p>
        </w:tc>
        <w:tc>
          <w:tcPr>
            <w:tcW w:w="1151" w:type="dxa"/>
            <w:vAlign w:val="center"/>
          </w:tcPr>
          <w:p w14:paraId="34466580">
            <w:pPr>
              <w:jc w:val="center"/>
              <w:rPr>
                <w:rFonts w:ascii="宋体" w:hAnsi="宋体" w:cs="宋体"/>
                <w:sz w:val="18"/>
                <w:szCs w:val="18"/>
              </w:rPr>
            </w:pPr>
            <w:r>
              <w:rPr>
                <w:rFonts w:hint="eastAsia" w:ascii="宋体" w:hAnsi="宋体" w:cs="宋体"/>
                <w:color w:val="000000"/>
                <w:sz w:val="18"/>
                <w:szCs w:val="18"/>
              </w:rPr>
              <w:t>9.90</w:t>
            </w:r>
          </w:p>
        </w:tc>
        <w:tc>
          <w:tcPr>
            <w:tcW w:w="1066" w:type="dxa"/>
            <w:vAlign w:val="center"/>
          </w:tcPr>
          <w:p w14:paraId="11F0B9D5">
            <w:pPr>
              <w:widowControl/>
              <w:jc w:val="center"/>
              <w:rPr>
                <w:rFonts w:ascii="宋体" w:hAnsi="宋体" w:cs="宋体"/>
                <w:color w:val="FF0000"/>
                <w:kern w:val="0"/>
                <w:szCs w:val="21"/>
              </w:rPr>
            </w:pPr>
          </w:p>
        </w:tc>
        <w:tc>
          <w:tcPr>
            <w:tcW w:w="1045" w:type="dxa"/>
            <w:vAlign w:val="center"/>
          </w:tcPr>
          <w:p w14:paraId="0350B7E3">
            <w:pPr>
              <w:widowControl/>
              <w:jc w:val="center"/>
              <w:rPr>
                <w:rFonts w:ascii="宋体" w:hAnsi="宋体" w:cs="宋体"/>
                <w:color w:val="FF0000"/>
                <w:kern w:val="0"/>
                <w:szCs w:val="21"/>
              </w:rPr>
            </w:pPr>
          </w:p>
        </w:tc>
        <w:tc>
          <w:tcPr>
            <w:tcW w:w="949" w:type="dxa"/>
            <w:vAlign w:val="center"/>
          </w:tcPr>
          <w:p w14:paraId="1741454B">
            <w:pPr>
              <w:jc w:val="center"/>
              <w:rPr>
                <w:rFonts w:ascii="宋体" w:hAnsi="宋体" w:cs="宋体"/>
                <w:kern w:val="0"/>
                <w:szCs w:val="21"/>
              </w:rPr>
            </w:pPr>
          </w:p>
        </w:tc>
      </w:tr>
      <w:tr w14:paraId="3707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707" w:type="dxa"/>
            <w:shd w:val="clear" w:color="auto" w:fill="auto"/>
            <w:vAlign w:val="center"/>
          </w:tcPr>
          <w:p w14:paraId="3582D39C">
            <w:pPr>
              <w:widowControl/>
              <w:spacing w:line="360" w:lineRule="auto"/>
              <w:jc w:val="center"/>
              <w:textAlignment w:val="center"/>
              <w:rPr>
                <w:rFonts w:ascii="宋体" w:hAnsi="宋体" w:cs="宋体"/>
                <w:kern w:val="0"/>
                <w:szCs w:val="21"/>
              </w:rPr>
            </w:pPr>
            <w:r>
              <w:rPr>
                <w:rFonts w:hint="eastAsia" w:ascii="宋体" w:hAnsi="宋体" w:cs="宋体"/>
                <w:kern w:val="0"/>
                <w:szCs w:val="21"/>
              </w:rPr>
              <w:t>38</w:t>
            </w:r>
          </w:p>
        </w:tc>
        <w:tc>
          <w:tcPr>
            <w:tcW w:w="1647" w:type="dxa"/>
            <w:shd w:val="clear" w:color="auto" w:fill="auto"/>
            <w:vAlign w:val="center"/>
          </w:tcPr>
          <w:p w14:paraId="348E502E">
            <w:pPr>
              <w:jc w:val="center"/>
              <w:rPr>
                <w:rFonts w:ascii="宋体" w:hAnsi="宋体" w:cs="宋体"/>
                <w:sz w:val="18"/>
                <w:szCs w:val="18"/>
              </w:rPr>
            </w:pPr>
            <w:r>
              <w:rPr>
                <w:rFonts w:hint="eastAsia"/>
                <w:sz w:val="18"/>
                <w:szCs w:val="18"/>
              </w:rPr>
              <w:t>一次性动脉血样采集器（血气针）</w:t>
            </w:r>
          </w:p>
        </w:tc>
        <w:tc>
          <w:tcPr>
            <w:tcW w:w="826" w:type="dxa"/>
            <w:vAlign w:val="center"/>
          </w:tcPr>
          <w:p w14:paraId="4A27ACA8">
            <w:pPr>
              <w:jc w:val="center"/>
              <w:rPr>
                <w:b/>
                <w:bCs/>
                <w:color w:val="FF0000"/>
                <w:sz w:val="18"/>
                <w:szCs w:val="18"/>
              </w:rPr>
            </w:pPr>
          </w:p>
        </w:tc>
        <w:tc>
          <w:tcPr>
            <w:tcW w:w="973" w:type="dxa"/>
            <w:shd w:val="clear" w:color="auto" w:fill="auto"/>
            <w:vAlign w:val="center"/>
          </w:tcPr>
          <w:p w14:paraId="153DA15E">
            <w:pPr>
              <w:jc w:val="center"/>
              <w:rPr>
                <w:rFonts w:ascii="宋体" w:hAnsi="宋体" w:cs="宋体"/>
                <w:bCs/>
                <w:color w:val="FF0000"/>
                <w:sz w:val="18"/>
                <w:szCs w:val="18"/>
              </w:rPr>
            </w:pPr>
          </w:p>
        </w:tc>
        <w:tc>
          <w:tcPr>
            <w:tcW w:w="692" w:type="dxa"/>
            <w:shd w:val="clear" w:color="auto" w:fill="auto"/>
            <w:vAlign w:val="center"/>
          </w:tcPr>
          <w:p w14:paraId="6D11C7FF">
            <w:pPr>
              <w:widowControl/>
              <w:jc w:val="center"/>
              <w:rPr>
                <w:rFonts w:ascii="宋体" w:hAnsi="宋体" w:cs="宋体"/>
                <w:color w:val="000000"/>
                <w:sz w:val="18"/>
                <w:szCs w:val="18"/>
              </w:rPr>
            </w:pPr>
            <w:r>
              <w:rPr>
                <w:rFonts w:hint="eastAsia" w:ascii="宋体" w:hAnsi="宋体" w:cs="宋体"/>
                <w:color w:val="000000"/>
                <w:kern w:val="0"/>
                <w:sz w:val="18"/>
                <w:szCs w:val="18"/>
              </w:rPr>
              <w:t>支</w:t>
            </w:r>
          </w:p>
        </w:tc>
        <w:tc>
          <w:tcPr>
            <w:tcW w:w="894" w:type="dxa"/>
            <w:vAlign w:val="center"/>
          </w:tcPr>
          <w:p w14:paraId="33CDDEE9">
            <w:pPr>
              <w:widowControl/>
              <w:spacing w:line="360" w:lineRule="auto"/>
              <w:jc w:val="center"/>
              <w:textAlignment w:val="center"/>
              <w:rPr>
                <w:rFonts w:ascii="宋体"/>
                <w:color w:val="FF0000"/>
                <w:sz w:val="18"/>
                <w:szCs w:val="18"/>
              </w:rPr>
            </w:pPr>
          </w:p>
        </w:tc>
        <w:tc>
          <w:tcPr>
            <w:tcW w:w="745" w:type="dxa"/>
            <w:vAlign w:val="center"/>
          </w:tcPr>
          <w:p w14:paraId="7C5DFFC0">
            <w:pPr>
              <w:widowControl/>
              <w:jc w:val="center"/>
              <w:rPr>
                <w:rFonts w:ascii="宋体" w:hAnsi="宋体" w:cs="宋体"/>
                <w:color w:val="FF0000"/>
                <w:kern w:val="0"/>
                <w:sz w:val="18"/>
                <w:szCs w:val="18"/>
              </w:rPr>
            </w:pPr>
          </w:p>
        </w:tc>
        <w:tc>
          <w:tcPr>
            <w:tcW w:w="1151" w:type="dxa"/>
            <w:vAlign w:val="center"/>
          </w:tcPr>
          <w:p w14:paraId="63384920">
            <w:pPr>
              <w:jc w:val="center"/>
              <w:rPr>
                <w:rFonts w:ascii="宋体" w:hAnsi="宋体" w:cs="宋体"/>
                <w:sz w:val="18"/>
                <w:szCs w:val="18"/>
              </w:rPr>
            </w:pPr>
            <w:r>
              <w:rPr>
                <w:rFonts w:hint="eastAsia" w:ascii="宋体" w:hAnsi="宋体" w:cs="宋体"/>
                <w:color w:val="000000"/>
                <w:sz w:val="18"/>
                <w:szCs w:val="18"/>
              </w:rPr>
              <w:t>21.78</w:t>
            </w:r>
          </w:p>
        </w:tc>
        <w:tc>
          <w:tcPr>
            <w:tcW w:w="1066" w:type="dxa"/>
            <w:vAlign w:val="center"/>
          </w:tcPr>
          <w:p w14:paraId="4505DA40">
            <w:pPr>
              <w:widowControl/>
              <w:jc w:val="center"/>
              <w:rPr>
                <w:rFonts w:ascii="宋体" w:hAnsi="宋体" w:cs="宋体"/>
                <w:color w:val="FF0000"/>
                <w:kern w:val="0"/>
                <w:szCs w:val="21"/>
              </w:rPr>
            </w:pPr>
          </w:p>
        </w:tc>
        <w:tc>
          <w:tcPr>
            <w:tcW w:w="1045" w:type="dxa"/>
            <w:vAlign w:val="center"/>
          </w:tcPr>
          <w:p w14:paraId="6843FACD">
            <w:pPr>
              <w:widowControl/>
              <w:jc w:val="center"/>
              <w:rPr>
                <w:rFonts w:ascii="宋体" w:hAnsi="宋体" w:cs="宋体"/>
                <w:color w:val="FF0000"/>
                <w:kern w:val="0"/>
                <w:szCs w:val="21"/>
              </w:rPr>
            </w:pPr>
          </w:p>
        </w:tc>
        <w:tc>
          <w:tcPr>
            <w:tcW w:w="949" w:type="dxa"/>
            <w:vAlign w:val="center"/>
          </w:tcPr>
          <w:p w14:paraId="3DEEF16E">
            <w:pPr>
              <w:jc w:val="center"/>
              <w:rPr>
                <w:rFonts w:ascii="宋体" w:hAnsi="宋体" w:cs="宋体"/>
                <w:kern w:val="0"/>
                <w:szCs w:val="21"/>
              </w:rPr>
            </w:pPr>
          </w:p>
        </w:tc>
      </w:tr>
      <w:tr w14:paraId="59FC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07" w:type="dxa"/>
            <w:shd w:val="clear" w:color="auto" w:fill="auto"/>
            <w:vAlign w:val="center"/>
          </w:tcPr>
          <w:p w14:paraId="4B7AF1A9">
            <w:pPr>
              <w:widowControl/>
              <w:spacing w:line="360" w:lineRule="auto"/>
              <w:jc w:val="center"/>
              <w:textAlignment w:val="center"/>
              <w:rPr>
                <w:rFonts w:ascii="宋体" w:hAnsi="宋体" w:cs="宋体"/>
                <w:kern w:val="0"/>
                <w:szCs w:val="21"/>
              </w:rPr>
            </w:pPr>
            <w:r>
              <w:rPr>
                <w:rFonts w:hint="eastAsia" w:ascii="宋体" w:hAnsi="宋体" w:cs="宋体"/>
                <w:kern w:val="0"/>
                <w:szCs w:val="21"/>
              </w:rPr>
              <w:t>39</w:t>
            </w:r>
          </w:p>
        </w:tc>
        <w:tc>
          <w:tcPr>
            <w:tcW w:w="1647" w:type="dxa"/>
            <w:shd w:val="clear" w:color="auto" w:fill="auto"/>
            <w:vAlign w:val="center"/>
          </w:tcPr>
          <w:p w14:paraId="46F40258">
            <w:pPr>
              <w:jc w:val="center"/>
              <w:rPr>
                <w:rFonts w:ascii="宋体" w:hAnsi="宋体" w:cs="宋体"/>
                <w:sz w:val="18"/>
                <w:szCs w:val="18"/>
              </w:rPr>
            </w:pPr>
            <w:r>
              <w:rPr>
                <w:rFonts w:hint="eastAsia"/>
                <w:sz w:val="18"/>
                <w:szCs w:val="18"/>
              </w:rPr>
              <w:t>一次性动脉血样采集器（血气针）</w:t>
            </w:r>
          </w:p>
        </w:tc>
        <w:tc>
          <w:tcPr>
            <w:tcW w:w="826" w:type="dxa"/>
            <w:vAlign w:val="center"/>
          </w:tcPr>
          <w:p w14:paraId="28F5BEFE">
            <w:pPr>
              <w:jc w:val="center"/>
              <w:rPr>
                <w:b/>
                <w:bCs/>
                <w:color w:val="FF0000"/>
                <w:sz w:val="18"/>
                <w:szCs w:val="18"/>
              </w:rPr>
            </w:pPr>
          </w:p>
        </w:tc>
        <w:tc>
          <w:tcPr>
            <w:tcW w:w="973" w:type="dxa"/>
            <w:shd w:val="clear" w:color="auto" w:fill="auto"/>
            <w:vAlign w:val="center"/>
          </w:tcPr>
          <w:p w14:paraId="2ECDA4A8">
            <w:pPr>
              <w:jc w:val="center"/>
              <w:rPr>
                <w:rFonts w:ascii="宋体" w:hAnsi="宋体" w:cs="宋体"/>
                <w:bCs/>
                <w:color w:val="FF0000"/>
                <w:sz w:val="18"/>
                <w:szCs w:val="18"/>
              </w:rPr>
            </w:pPr>
          </w:p>
        </w:tc>
        <w:tc>
          <w:tcPr>
            <w:tcW w:w="692" w:type="dxa"/>
            <w:shd w:val="clear" w:color="auto" w:fill="auto"/>
            <w:vAlign w:val="center"/>
          </w:tcPr>
          <w:p w14:paraId="081D3466">
            <w:pPr>
              <w:widowControl/>
              <w:jc w:val="center"/>
              <w:rPr>
                <w:rFonts w:ascii="宋体" w:hAnsi="宋体" w:cs="宋体"/>
                <w:color w:val="000000"/>
                <w:sz w:val="18"/>
                <w:szCs w:val="18"/>
              </w:rPr>
            </w:pPr>
            <w:r>
              <w:rPr>
                <w:rFonts w:hint="eastAsia" w:ascii="宋体" w:hAnsi="宋体" w:cs="宋体"/>
                <w:color w:val="000000"/>
                <w:kern w:val="0"/>
                <w:sz w:val="18"/>
                <w:szCs w:val="18"/>
              </w:rPr>
              <w:t>支</w:t>
            </w:r>
          </w:p>
        </w:tc>
        <w:tc>
          <w:tcPr>
            <w:tcW w:w="894" w:type="dxa"/>
            <w:vAlign w:val="center"/>
          </w:tcPr>
          <w:p w14:paraId="596A2A34">
            <w:pPr>
              <w:widowControl/>
              <w:spacing w:line="360" w:lineRule="auto"/>
              <w:jc w:val="center"/>
              <w:textAlignment w:val="center"/>
              <w:rPr>
                <w:rFonts w:ascii="宋体"/>
                <w:color w:val="FF0000"/>
                <w:sz w:val="18"/>
                <w:szCs w:val="18"/>
              </w:rPr>
            </w:pPr>
          </w:p>
        </w:tc>
        <w:tc>
          <w:tcPr>
            <w:tcW w:w="745" w:type="dxa"/>
            <w:vAlign w:val="center"/>
          </w:tcPr>
          <w:p w14:paraId="1C932043">
            <w:pPr>
              <w:widowControl/>
              <w:jc w:val="center"/>
              <w:rPr>
                <w:rFonts w:ascii="宋体" w:hAnsi="宋体" w:cs="宋体"/>
                <w:color w:val="FF0000"/>
                <w:kern w:val="0"/>
                <w:sz w:val="18"/>
                <w:szCs w:val="18"/>
              </w:rPr>
            </w:pPr>
          </w:p>
        </w:tc>
        <w:tc>
          <w:tcPr>
            <w:tcW w:w="1151" w:type="dxa"/>
            <w:vAlign w:val="center"/>
          </w:tcPr>
          <w:p w14:paraId="5A7405EC">
            <w:pPr>
              <w:jc w:val="center"/>
              <w:rPr>
                <w:rFonts w:ascii="宋体" w:hAnsi="宋体" w:cs="宋体"/>
                <w:sz w:val="18"/>
                <w:szCs w:val="18"/>
              </w:rPr>
            </w:pPr>
            <w:r>
              <w:rPr>
                <w:rFonts w:hint="eastAsia" w:ascii="宋体" w:hAnsi="宋体" w:cs="宋体"/>
                <w:color w:val="000000"/>
                <w:sz w:val="18"/>
                <w:szCs w:val="18"/>
              </w:rPr>
              <w:t>39.60</w:t>
            </w:r>
          </w:p>
        </w:tc>
        <w:tc>
          <w:tcPr>
            <w:tcW w:w="1066" w:type="dxa"/>
            <w:vAlign w:val="center"/>
          </w:tcPr>
          <w:p w14:paraId="16AD37E3">
            <w:pPr>
              <w:widowControl/>
              <w:jc w:val="center"/>
              <w:rPr>
                <w:rFonts w:ascii="宋体" w:hAnsi="宋体" w:cs="宋体"/>
                <w:color w:val="FF0000"/>
                <w:kern w:val="0"/>
                <w:szCs w:val="21"/>
              </w:rPr>
            </w:pPr>
          </w:p>
        </w:tc>
        <w:tc>
          <w:tcPr>
            <w:tcW w:w="1045" w:type="dxa"/>
            <w:vAlign w:val="center"/>
          </w:tcPr>
          <w:p w14:paraId="09AA6E8F">
            <w:pPr>
              <w:widowControl/>
              <w:jc w:val="center"/>
              <w:rPr>
                <w:rFonts w:ascii="宋体" w:hAnsi="宋体" w:cs="宋体"/>
                <w:color w:val="FF0000"/>
                <w:kern w:val="0"/>
                <w:szCs w:val="21"/>
              </w:rPr>
            </w:pPr>
          </w:p>
        </w:tc>
        <w:tc>
          <w:tcPr>
            <w:tcW w:w="949" w:type="dxa"/>
            <w:vAlign w:val="center"/>
          </w:tcPr>
          <w:p w14:paraId="2A5E57F1">
            <w:pPr>
              <w:jc w:val="center"/>
              <w:rPr>
                <w:rFonts w:ascii="宋体" w:hAnsi="宋体" w:cs="宋体"/>
                <w:kern w:val="0"/>
                <w:szCs w:val="21"/>
              </w:rPr>
            </w:pPr>
          </w:p>
        </w:tc>
      </w:tr>
    </w:tbl>
    <w:p w14:paraId="16B08811">
      <w:pPr>
        <w:pStyle w:val="7"/>
        <w:spacing w:before="0" w:beforeAutospacing="0" w:after="0" w:afterAutospacing="0" w:line="560" w:lineRule="exact"/>
        <w:rPr>
          <w:rFonts w:asciiTheme="minorEastAsia" w:hAnsiTheme="minorEastAsia"/>
          <w:b/>
          <w:bCs/>
        </w:rPr>
      </w:pPr>
      <w:r>
        <w:rPr>
          <w:rFonts w:hint="eastAsia" w:asciiTheme="minorEastAsia" w:hAnsiTheme="minorEastAsia"/>
          <w:b/>
          <w:bCs/>
        </w:rPr>
        <w:t>九、投标文件格式</w:t>
      </w:r>
    </w:p>
    <w:p w14:paraId="6CF0A839">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14:paraId="5C0F49A2">
      <w:pPr>
        <w:snapToGrid w:val="0"/>
        <w:spacing w:line="360" w:lineRule="auto"/>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14:paraId="3A94BC2F">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14:paraId="7FB8F6E2">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14:paraId="7852F281">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14:paraId="60A0891B">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14:paraId="0ACE6B1E">
      <w:pPr>
        <w:snapToGrid w:val="0"/>
        <w:spacing w:line="560" w:lineRule="exact"/>
        <w:jc w:val="left"/>
        <w:rPr>
          <w:rFonts w:asciiTheme="minorEastAsia" w:hAnsiTheme="minorEastAsia"/>
          <w:sz w:val="24"/>
        </w:rPr>
      </w:pPr>
      <w:r>
        <w:rPr>
          <w:rFonts w:hint="eastAsia" w:asciiTheme="minorEastAsia" w:hAnsiTheme="minorEastAsia"/>
          <w:sz w:val="24"/>
        </w:rPr>
        <w:t>（4）投标日期。</w:t>
      </w:r>
    </w:p>
    <w:p w14:paraId="229A16D1">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14:paraId="57E12EE5">
      <w:pPr>
        <w:snapToGrid w:val="0"/>
        <w:spacing w:line="360" w:lineRule="auto"/>
        <w:jc w:val="left"/>
        <w:rPr>
          <w:rFonts w:cs="仿宋" w:asciiTheme="minorEastAsia" w:hAnsiTheme="minorEastAsia"/>
          <w:b/>
          <w:sz w:val="24"/>
        </w:rPr>
      </w:pPr>
      <w:r>
        <w:rPr>
          <w:rFonts w:hint="eastAsia" w:cs="仿宋" w:asciiTheme="minorEastAsia" w:hAnsiTheme="minorEastAsia"/>
          <w:b/>
          <w:sz w:val="24"/>
        </w:rPr>
        <w:t>十、投标文件包含项目</w:t>
      </w:r>
    </w:p>
    <w:tbl>
      <w:tblPr>
        <w:tblStyle w:val="9"/>
        <w:tblW w:w="8237" w:type="dxa"/>
        <w:tblInd w:w="0" w:type="dxa"/>
        <w:tblLayout w:type="fixed"/>
        <w:tblCellMar>
          <w:top w:w="0" w:type="dxa"/>
          <w:left w:w="0" w:type="dxa"/>
          <w:bottom w:w="0" w:type="dxa"/>
          <w:right w:w="0" w:type="dxa"/>
        </w:tblCellMar>
      </w:tblPr>
      <w:tblGrid>
        <w:gridCol w:w="767"/>
        <w:gridCol w:w="1651"/>
        <w:gridCol w:w="5819"/>
      </w:tblGrid>
      <w:tr w14:paraId="70753997">
        <w:tblPrEx>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5F642666">
            <w:pPr>
              <w:jc w:val="center"/>
              <w:rPr>
                <w:rFonts w:cs="宋体" w:asciiTheme="minorEastAsia" w:hAnsiTheme="minorEastAsia"/>
                <w:sz w:val="24"/>
              </w:rPr>
            </w:pPr>
            <w:r>
              <w:rPr>
                <w:rFonts w:hint="eastAsia" w:cs="宋体" w:asciiTheme="minorEastAsia" w:hAnsi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7E28610">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F6FEE19">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包含项目</w:t>
            </w:r>
          </w:p>
        </w:tc>
      </w:tr>
      <w:tr w14:paraId="0B1BB89C">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E391DDA">
            <w:pPr>
              <w:widowControl/>
              <w:jc w:val="center"/>
              <w:textAlignment w:val="bottom"/>
              <w:rPr>
                <w:rFonts w:cs="宋体" w:asciiTheme="minorEastAsia" w:hAnsiTheme="minorEastAsia"/>
                <w:sz w:val="24"/>
              </w:rPr>
            </w:pPr>
            <w:r>
              <w:rPr>
                <w:rFonts w:hint="eastAsia" w:cs="宋体" w:asciiTheme="minorEastAsia" w:hAnsi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2A59EC42">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35A9E177">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生产厂家营业资质</w:t>
            </w:r>
          </w:p>
        </w:tc>
      </w:tr>
      <w:tr w14:paraId="2044C5B8">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6837CF71">
            <w:pPr>
              <w:widowControl/>
              <w:jc w:val="center"/>
              <w:textAlignment w:val="bottom"/>
              <w:rPr>
                <w:rFonts w:cs="宋体" w:asciiTheme="minorEastAsia" w:hAnsiTheme="minorEastAsia"/>
                <w:kern w:val="0"/>
                <w:sz w:val="24"/>
              </w:rPr>
            </w:pPr>
            <w:r>
              <w:rPr>
                <w:rFonts w:hint="eastAsia" w:cs="宋体" w:asciiTheme="minorEastAsia" w:hAnsi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14:paraId="7AFD8FFD">
            <w:pPr>
              <w:widowControl/>
              <w:jc w:val="center"/>
              <w:textAlignment w:val="bottom"/>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14D9DB09">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14:paraId="22C6F3A3">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70385852">
            <w:pPr>
              <w:jc w:val="center"/>
            </w:pPr>
            <w:r>
              <w:t>3</w:t>
            </w:r>
          </w:p>
        </w:tc>
        <w:tc>
          <w:tcPr>
            <w:tcW w:w="1651" w:type="dxa"/>
            <w:vMerge w:val="continue"/>
            <w:tcBorders>
              <w:left w:val="single" w:color="000000" w:sz="4" w:space="0"/>
              <w:right w:val="single" w:color="000000" w:sz="4" w:space="0"/>
            </w:tcBorders>
            <w:vAlign w:val="center"/>
          </w:tcPr>
          <w:p w14:paraId="31E5BCA5">
            <w:pPr>
              <w:widowControl/>
              <w:jc w:val="left"/>
              <w:rPr>
                <w:rFonts w:cs="华文仿宋" w:asciiTheme="minorEastAsia" w:hAnsi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EEBD8AA">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医疗器械生产企业许可证、备案凭证</w:t>
            </w:r>
          </w:p>
        </w:tc>
      </w:tr>
      <w:tr w14:paraId="2BDC53EC">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257D30F7">
            <w:pPr>
              <w:jc w:val="center"/>
            </w:pPr>
            <w:r>
              <w:t>4</w:t>
            </w:r>
          </w:p>
        </w:tc>
        <w:tc>
          <w:tcPr>
            <w:tcW w:w="1651" w:type="dxa"/>
            <w:vMerge w:val="continue"/>
            <w:tcBorders>
              <w:left w:val="single" w:color="000000" w:sz="4" w:space="0"/>
              <w:right w:val="single" w:color="000000" w:sz="4" w:space="0"/>
            </w:tcBorders>
            <w:vAlign w:val="center"/>
          </w:tcPr>
          <w:p w14:paraId="23C14D4D">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514068C2">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14:paraId="559F6A7C">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5F853C">
            <w:pPr>
              <w:jc w:val="center"/>
            </w:pPr>
            <w:r>
              <w:rPr>
                <w:rFonts w:hint="eastAsia"/>
              </w:rPr>
              <w:t>5</w:t>
            </w:r>
          </w:p>
        </w:tc>
        <w:tc>
          <w:tcPr>
            <w:tcW w:w="1651" w:type="dxa"/>
            <w:tcBorders>
              <w:left w:val="single" w:color="000000" w:sz="4" w:space="0"/>
              <w:right w:val="single" w:color="000000" w:sz="4" w:space="0"/>
            </w:tcBorders>
            <w:vAlign w:val="center"/>
          </w:tcPr>
          <w:p w14:paraId="3AFAB8E6">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D89EA82">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按照医疗器械分类标准提供投标产品的医疗器械注册证、医疗器械备案凭证</w:t>
            </w:r>
          </w:p>
        </w:tc>
      </w:tr>
      <w:tr w14:paraId="6320A146">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A4FAB02">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6D3D8E">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698D993">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14:paraId="0DB251E8">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FD7E0C7">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77FFFFCB">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6F3E1EA3">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14:paraId="3849FB47">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320C25EE">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5ACE244E">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564897D7">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开户许可证</w:t>
            </w:r>
          </w:p>
        </w:tc>
      </w:tr>
      <w:tr w14:paraId="3C43663F">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2C58CBA2">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573BBBEF">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6E67139">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生产企业出具的投标产品代理授权书（原件）</w:t>
            </w:r>
          </w:p>
        </w:tc>
      </w:tr>
      <w:tr w14:paraId="1A44D52C">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6E3C9649">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5C74FD3B">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7F1D622">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法人代表授权书</w:t>
            </w:r>
          </w:p>
        </w:tc>
      </w:tr>
      <w:tr w14:paraId="30F34454">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647DD0ED">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2E081C35">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57AAB26">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法人代表身份证复印件</w:t>
            </w:r>
          </w:p>
        </w:tc>
      </w:tr>
      <w:tr w14:paraId="71E08BEA">
        <w:tblPrEx>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14:paraId="59AA064E">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14:paraId="19E304A4">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517060F2">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投标代表身份证复印件</w:t>
            </w:r>
          </w:p>
        </w:tc>
      </w:tr>
      <w:tr w14:paraId="4DFBCA68">
        <w:tblPrEx>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14:paraId="1A4A5A70">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B58598D">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售后服务承诺书</w:t>
            </w:r>
          </w:p>
        </w:tc>
      </w:tr>
      <w:tr w14:paraId="7C126646">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687484E7">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B8B5D8B">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质量保证协议</w:t>
            </w:r>
          </w:p>
        </w:tc>
      </w:tr>
      <w:tr w14:paraId="46952E16">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75E83EA4">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3FAFF855">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报价单</w:t>
            </w:r>
          </w:p>
        </w:tc>
      </w:tr>
    </w:tbl>
    <w:p w14:paraId="4D3CE7C0">
      <w:pPr>
        <w:snapToGrid w:val="0"/>
        <w:spacing w:line="360" w:lineRule="auto"/>
        <w:jc w:val="left"/>
        <w:rPr>
          <w:rFonts w:asciiTheme="minorEastAsia" w:hAnsiTheme="minorEastAsia"/>
          <w:b/>
          <w:bCs/>
          <w:sz w:val="24"/>
        </w:rPr>
      </w:pPr>
      <w:r>
        <w:rPr>
          <w:rFonts w:hint="eastAsia" w:asciiTheme="minorEastAsia" w:hAnsiTheme="minorEastAsia"/>
          <w:b/>
          <w:bCs/>
          <w:sz w:val="24"/>
        </w:rPr>
        <w:t>十一、投标文件的递交</w:t>
      </w:r>
    </w:p>
    <w:p w14:paraId="71837175">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14:paraId="38D9FC90">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14:paraId="5BA7149B">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14:paraId="21D6F6E3">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14:paraId="6974B866">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14:paraId="3807BEBF">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14:paraId="1590778B">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14:paraId="0E05C322">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14:paraId="334F4F6B">
      <w:pPr>
        <w:pStyle w:val="7"/>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十二、谈判与评标</w:t>
      </w:r>
    </w:p>
    <w:p w14:paraId="5E2E8DDD">
      <w:pPr>
        <w:snapToGrid w:val="0"/>
        <w:spacing w:line="360" w:lineRule="auto"/>
        <w:jc w:val="left"/>
        <w:rPr>
          <w:rFonts w:asciiTheme="minorEastAsia" w:hAnsiTheme="minorEastAsia"/>
          <w:sz w:val="24"/>
        </w:rPr>
      </w:pPr>
      <w:r>
        <w:rPr>
          <w:rFonts w:hint="eastAsia" w:asciiTheme="minorEastAsia" w:hAnsiTheme="minorEastAsia"/>
          <w:sz w:val="24"/>
        </w:rPr>
        <w:t>1、开标时间：202</w:t>
      </w:r>
      <w:r>
        <w:rPr>
          <w:rFonts w:hint="eastAsia" w:asciiTheme="minorEastAsia" w:hAnsiTheme="minorEastAsia"/>
          <w:sz w:val="24"/>
          <w:lang w:val="en-US" w:eastAsia="zh-CN"/>
        </w:rPr>
        <w:t>6</w:t>
      </w:r>
      <w:r>
        <w:rPr>
          <w:rFonts w:hint="eastAsia" w:asciiTheme="minorEastAsia" w:hAnsiTheme="minorEastAsia"/>
          <w:sz w:val="24"/>
        </w:rPr>
        <w:t>年</w:t>
      </w:r>
      <w:r>
        <w:rPr>
          <w:rFonts w:hint="eastAsia" w:asciiTheme="minorEastAsia" w:hAnsiTheme="minorEastAsia"/>
          <w:sz w:val="24"/>
          <w:lang w:val="en-US" w:eastAsia="zh-CN"/>
        </w:rPr>
        <w:t>3</w:t>
      </w:r>
      <w:r>
        <w:rPr>
          <w:rFonts w:hint="eastAsia" w:asciiTheme="minorEastAsia" w:hAnsiTheme="minorEastAsia"/>
          <w:sz w:val="24"/>
        </w:rPr>
        <w:t xml:space="preserve"> 月</w:t>
      </w:r>
      <w:r>
        <w:rPr>
          <w:rFonts w:hint="eastAsia" w:asciiTheme="minorEastAsia" w:hAnsiTheme="minorEastAsia"/>
          <w:sz w:val="24"/>
          <w:lang w:val="en-US" w:eastAsia="zh-CN"/>
        </w:rPr>
        <w:t>10</w:t>
      </w:r>
      <w:bookmarkStart w:id="0" w:name="_GoBack"/>
      <w:bookmarkEnd w:id="0"/>
      <w:r>
        <w:rPr>
          <w:rFonts w:hint="eastAsia" w:asciiTheme="minorEastAsia" w:hAnsiTheme="minorEastAsia"/>
          <w:sz w:val="24"/>
        </w:rPr>
        <w:t>日</w:t>
      </w:r>
      <w:r>
        <w:rPr>
          <w:rFonts w:hint="eastAsia" w:asciiTheme="minorEastAsia" w:hAnsiTheme="minorEastAsia"/>
          <w:sz w:val="24"/>
          <w:lang w:val="en-US" w:eastAsia="zh-CN"/>
        </w:rPr>
        <w:t>14</w:t>
      </w:r>
      <w:r>
        <w:rPr>
          <w:rFonts w:hint="eastAsia" w:asciiTheme="minorEastAsia" w:hAnsiTheme="minorEastAsia"/>
          <w:sz w:val="24"/>
        </w:rPr>
        <w:t xml:space="preserve"> 时(如有变化另行通知)</w:t>
      </w:r>
    </w:p>
    <w:p w14:paraId="734CCD39">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14:paraId="31ED6C54">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14:paraId="2D183726">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14:paraId="37B340DF">
      <w:pPr>
        <w:pStyle w:val="7"/>
        <w:spacing w:before="0" w:beforeAutospacing="0" w:after="0" w:afterAutospacing="0" w:line="450" w:lineRule="atLeast"/>
        <w:rPr>
          <w:rFonts w:asciiTheme="minorEastAsia" w:hAnsiTheme="minorEastAsia"/>
          <w:b/>
          <w:bCs/>
        </w:rPr>
      </w:pPr>
      <w:r>
        <w:rPr>
          <w:rFonts w:hint="eastAsia" w:asciiTheme="minorEastAsia" w:hAnsiTheme="minorEastAsia"/>
          <w:b/>
          <w:bCs/>
        </w:rPr>
        <w:t>十三、评标原则</w:t>
      </w:r>
    </w:p>
    <w:p w14:paraId="603CEAF6">
      <w:pPr>
        <w:pStyle w:val="16"/>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14:paraId="1974A3A4">
      <w:pPr>
        <w:pStyle w:val="16"/>
        <w:spacing w:beforeAutospacing="0" w:afterAutospacing="0" w:line="450" w:lineRule="atLeast"/>
      </w:pPr>
      <w:r>
        <w:rPr>
          <w:rFonts w:hint="eastAsia"/>
        </w:rPr>
        <w:t>2、能提供最合理的投标报价。</w:t>
      </w:r>
    </w:p>
    <w:p w14:paraId="4C0A405A">
      <w:pPr>
        <w:pStyle w:val="16"/>
        <w:spacing w:beforeAutospacing="0" w:afterAutospacing="0" w:line="450" w:lineRule="atLeast"/>
        <w:rPr>
          <w:rFonts w:asciiTheme="minorEastAsia" w:hAnsiTheme="minorEastAsia" w:eastAsiaTheme="minorEastAsia"/>
        </w:rPr>
      </w:pPr>
      <w:r>
        <w:rPr>
          <w:rFonts w:hint="eastAsia"/>
        </w:rPr>
        <w:t>3、服务承诺及具体服务保证措施。</w:t>
      </w:r>
    </w:p>
    <w:p w14:paraId="084C38B1">
      <w:pPr>
        <w:pStyle w:val="7"/>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14:paraId="5AADAA42">
      <w:pPr>
        <w:pStyle w:val="7"/>
        <w:spacing w:before="0" w:beforeAutospacing="0" w:after="0" w:afterAutospacing="0" w:line="450" w:lineRule="atLeast"/>
        <w:rPr>
          <w:rFonts w:asciiTheme="minorEastAsia" w:hAnsiTheme="minorEastAsia"/>
        </w:rPr>
      </w:pPr>
      <w:r>
        <w:rPr>
          <w:rFonts w:hint="eastAsia" w:asciiTheme="minorEastAsia" w:hAnsiTheme="minorEastAsia"/>
        </w:rPr>
        <w:t>5、</w:t>
      </w:r>
      <w:r>
        <w:rPr>
          <w:rFonts w:hint="eastAsia"/>
        </w:rPr>
        <w:t>投标报价最低者推荐为中标供应商</w:t>
      </w:r>
      <w:r>
        <w:rPr>
          <w:rFonts w:hint="eastAsia" w:asciiTheme="minorEastAsia" w:hAnsiTheme="minorEastAsia"/>
        </w:rPr>
        <w:t>。</w:t>
      </w:r>
    </w:p>
    <w:p w14:paraId="1EAFA878">
      <w:pPr>
        <w:pStyle w:val="7"/>
        <w:spacing w:before="0" w:beforeAutospacing="0" w:after="0" w:afterAutospacing="0" w:line="450" w:lineRule="atLeast"/>
        <w:rPr>
          <w:rFonts w:asciiTheme="minorEastAsia" w:hAnsiTheme="minorEastAsia"/>
          <w:b/>
          <w:bCs/>
        </w:rPr>
      </w:pPr>
      <w:r>
        <w:rPr>
          <w:rFonts w:hint="eastAsia" w:asciiTheme="minorEastAsia" w:hAnsiTheme="minorEastAsia"/>
          <w:b/>
          <w:bCs/>
        </w:rPr>
        <w:t>十四、质疑答复</w:t>
      </w:r>
    </w:p>
    <w:p w14:paraId="6A6F6C17">
      <w:pPr>
        <w:pStyle w:val="7"/>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14:paraId="18AF3097">
      <w:pPr>
        <w:pStyle w:val="7"/>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14:paraId="648D9655">
      <w:pPr>
        <w:pStyle w:val="7"/>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14:paraId="60BA597F">
      <w:pPr>
        <w:pStyle w:val="7"/>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14:paraId="4D842EA9">
      <w:pPr>
        <w:pStyle w:val="7"/>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十五、违约责任</w:t>
      </w:r>
    </w:p>
    <w:p w14:paraId="7367656F">
      <w:pPr>
        <w:pStyle w:val="16"/>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14:paraId="226DC929">
      <w:pPr>
        <w:pStyle w:val="16"/>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14:paraId="611C64D7">
      <w:pPr>
        <w:pStyle w:val="16"/>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14:paraId="2166F017">
      <w:pPr>
        <w:pStyle w:val="16"/>
        <w:spacing w:beforeAutospacing="0" w:afterAutospacing="0" w:line="450" w:lineRule="atLeast"/>
        <w:rPr>
          <w:color w:val="000000"/>
        </w:rPr>
      </w:pPr>
      <w:r>
        <w:rPr>
          <w:rFonts w:hint="eastAsia"/>
          <w:color w:val="000000"/>
        </w:rPr>
        <w:t>4、合作方不能按时提供服务或超时提供服务而影响医院工作的，承担相关责任。</w:t>
      </w:r>
    </w:p>
    <w:p w14:paraId="393C3400">
      <w:pPr>
        <w:pStyle w:val="16"/>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14:paraId="2D4A7B81">
      <w:pPr>
        <w:pStyle w:val="7"/>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十六、接到中标通知后，三日内到医院</w:t>
      </w:r>
      <w:r>
        <w:rPr>
          <w:rFonts w:hint="eastAsia" w:asciiTheme="minorEastAsia" w:hAnsiTheme="minorEastAsia"/>
          <w:b/>
          <w:bCs/>
          <w:color w:val="000000" w:themeColor="text1"/>
          <w:lang w:eastAsia="zh-CN"/>
          <w14:textFill>
            <w14:solidFill>
              <w14:schemeClr w14:val="tx1"/>
            </w14:solidFill>
          </w14:textFill>
        </w:rPr>
        <w:t>招标采购办公室</w:t>
      </w:r>
      <w:r>
        <w:rPr>
          <w:rFonts w:hint="eastAsia" w:asciiTheme="minorEastAsia" w:hAnsiTheme="minorEastAsia"/>
          <w:b/>
          <w:bCs/>
          <w:color w:val="000000" w:themeColor="text1"/>
          <w14:textFill>
            <w14:solidFill>
              <w14:schemeClr w14:val="tx1"/>
            </w14:solidFill>
          </w14:textFill>
        </w:rPr>
        <w:t>签订合同。</w:t>
      </w:r>
    </w:p>
    <w:p w14:paraId="1B259360">
      <w:pPr>
        <w:pStyle w:val="7"/>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p>
    <w:sectPr>
      <w:headerReference r:id="rId3" w:type="default"/>
      <w:footerReference r:id="rId4" w:type="default"/>
      <w:pgSz w:w="11850" w:h="16783"/>
      <w:pgMar w:top="1100" w:right="1800" w:bottom="1100" w:left="1800" w:header="840" w:footer="60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14AC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47CEF7A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fill on="f" focussize="0,0"/>
              <v:stroke on="f"/>
              <v:imagedata o:title=""/>
              <o:lock v:ext="edit" aspectratio="f"/>
              <v:textbox inset="0mm,0mm,0mm,0mm" style="mso-fit-shape-to-text:t;">
                <w:txbxContent>
                  <w:p w14:paraId="47CEF7A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A6F74">
    <w:pPr>
      <w:pStyle w:val="6"/>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F4"/>
    <w:rsid w:val="00001383"/>
    <w:rsid w:val="00017A17"/>
    <w:rsid w:val="00020CD1"/>
    <w:rsid w:val="00023C5B"/>
    <w:rsid w:val="00023F96"/>
    <w:rsid w:val="000258DB"/>
    <w:rsid w:val="000267C2"/>
    <w:rsid w:val="000356E6"/>
    <w:rsid w:val="00041E7C"/>
    <w:rsid w:val="00046E9F"/>
    <w:rsid w:val="000507A0"/>
    <w:rsid w:val="0006576A"/>
    <w:rsid w:val="000729AE"/>
    <w:rsid w:val="00073B17"/>
    <w:rsid w:val="0007475A"/>
    <w:rsid w:val="00074A66"/>
    <w:rsid w:val="00077C57"/>
    <w:rsid w:val="00084370"/>
    <w:rsid w:val="00092996"/>
    <w:rsid w:val="00094DF6"/>
    <w:rsid w:val="000A0F23"/>
    <w:rsid w:val="000A2C2D"/>
    <w:rsid w:val="000B0244"/>
    <w:rsid w:val="000B64C5"/>
    <w:rsid w:val="000C626A"/>
    <w:rsid w:val="000D1F59"/>
    <w:rsid w:val="000D6074"/>
    <w:rsid w:val="000E6914"/>
    <w:rsid w:val="000F6336"/>
    <w:rsid w:val="000F77E5"/>
    <w:rsid w:val="00102324"/>
    <w:rsid w:val="00104F0D"/>
    <w:rsid w:val="0010528D"/>
    <w:rsid w:val="00105486"/>
    <w:rsid w:val="00116E8B"/>
    <w:rsid w:val="00120A55"/>
    <w:rsid w:val="00135190"/>
    <w:rsid w:val="001730E1"/>
    <w:rsid w:val="00180F82"/>
    <w:rsid w:val="001910E6"/>
    <w:rsid w:val="0019459E"/>
    <w:rsid w:val="00194FCF"/>
    <w:rsid w:val="00195E43"/>
    <w:rsid w:val="001A3707"/>
    <w:rsid w:val="001B4F37"/>
    <w:rsid w:val="001B5B11"/>
    <w:rsid w:val="001C274C"/>
    <w:rsid w:val="001C32C4"/>
    <w:rsid w:val="001C390B"/>
    <w:rsid w:val="001C6233"/>
    <w:rsid w:val="001C66D8"/>
    <w:rsid w:val="001E7F7D"/>
    <w:rsid w:val="001F09E0"/>
    <w:rsid w:val="001F3678"/>
    <w:rsid w:val="001F47D4"/>
    <w:rsid w:val="002112BF"/>
    <w:rsid w:val="002167B0"/>
    <w:rsid w:val="00233B1C"/>
    <w:rsid w:val="00234918"/>
    <w:rsid w:val="002349BD"/>
    <w:rsid w:val="00236C7C"/>
    <w:rsid w:val="00254C81"/>
    <w:rsid w:val="00256287"/>
    <w:rsid w:val="00270188"/>
    <w:rsid w:val="00271446"/>
    <w:rsid w:val="002809C8"/>
    <w:rsid w:val="002877B9"/>
    <w:rsid w:val="002B06B0"/>
    <w:rsid w:val="002C03B5"/>
    <w:rsid w:val="002C31AD"/>
    <w:rsid w:val="002C734C"/>
    <w:rsid w:val="002D255F"/>
    <w:rsid w:val="002D257F"/>
    <w:rsid w:val="002D4ABD"/>
    <w:rsid w:val="002E1A84"/>
    <w:rsid w:val="002F5665"/>
    <w:rsid w:val="002F5C0E"/>
    <w:rsid w:val="003000E8"/>
    <w:rsid w:val="003054A4"/>
    <w:rsid w:val="0031531E"/>
    <w:rsid w:val="00315625"/>
    <w:rsid w:val="00324C7D"/>
    <w:rsid w:val="00331251"/>
    <w:rsid w:val="00344740"/>
    <w:rsid w:val="0035077E"/>
    <w:rsid w:val="00352358"/>
    <w:rsid w:val="00364E23"/>
    <w:rsid w:val="00373546"/>
    <w:rsid w:val="003754A6"/>
    <w:rsid w:val="00375C7D"/>
    <w:rsid w:val="003805B7"/>
    <w:rsid w:val="00385206"/>
    <w:rsid w:val="00387F92"/>
    <w:rsid w:val="003928BD"/>
    <w:rsid w:val="0039516A"/>
    <w:rsid w:val="003A11AF"/>
    <w:rsid w:val="003A3633"/>
    <w:rsid w:val="003A4B05"/>
    <w:rsid w:val="003B2198"/>
    <w:rsid w:val="003B3D13"/>
    <w:rsid w:val="003B40BD"/>
    <w:rsid w:val="003B61E9"/>
    <w:rsid w:val="003C04A3"/>
    <w:rsid w:val="003C04EB"/>
    <w:rsid w:val="003D78E6"/>
    <w:rsid w:val="00407DC5"/>
    <w:rsid w:val="004156E3"/>
    <w:rsid w:val="00423DFF"/>
    <w:rsid w:val="00424576"/>
    <w:rsid w:val="00424D88"/>
    <w:rsid w:val="0043154A"/>
    <w:rsid w:val="00440A7B"/>
    <w:rsid w:val="00452542"/>
    <w:rsid w:val="00453086"/>
    <w:rsid w:val="00461CBD"/>
    <w:rsid w:val="00462F8F"/>
    <w:rsid w:val="00484639"/>
    <w:rsid w:val="004969EC"/>
    <w:rsid w:val="004B24AD"/>
    <w:rsid w:val="004B2A6D"/>
    <w:rsid w:val="004B6026"/>
    <w:rsid w:val="004C24B3"/>
    <w:rsid w:val="004D1F56"/>
    <w:rsid w:val="004D35A5"/>
    <w:rsid w:val="004E3565"/>
    <w:rsid w:val="004E3E02"/>
    <w:rsid w:val="004E4C21"/>
    <w:rsid w:val="004E63E3"/>
    <w:rsid w:val="004E7970"/>
    <w:rsid w:val="004F2BB8"/>
    <w:rsid w:val="004F7AD9"/>
    <w:rsid w:val="004F7B56"/>
    <w:rsid w:val="00506F74"/>
    <w:rsid w:val="00516C9D"/>
    <w:rsid w:val="005214BA"/>
    <w:rsid w:val="00524D1A"/>
    <w:rsid w:val="00527767"/>
    <w:rsid w:val="00553660"/>
    <w:rsid w:val="0055666D"/>
    <w:rsid w:val="0056140E"/>
    <w:rsid w:val="00562FED"/>
    <w:rsid w:val="00564B42"/>
    <w:rsid w:val="0056594A"/>
    <w:rsid w:val="00574749"/>
    <w:rsid w:val="005831AF"/>
    <w:rsid w:val="0058425B"/>
    <w:rsid w:val="00597A83"/>
    <w:rsid w:val="00597FA8"/>
    <w:rsid w:val="005D54FB"/>
    <w:rsid w:val="00612503"/>
    <w:rsid w:val="00621599"/>
    <w:rsid w:val="00647DEE"/>
    <w:rsid w:val="00650FD5"/>
    <w:rsid w:val="00672C5D"/>
    <w:rsid w:val="00673277"/>
    <w:rsid w:val="00675410"/>
    <w:rsid w:val="0068258B"/>
    <w:rsid w:val="006845BE"/>
    <w:rsid w:val="00690B60"/>
    <w:rsid w:val="00692639"/>
    <w:rsid w:val="006A3768"/>
    <w:rsid w:val="006A755D"/>
    <w:rsid w:val="006D2286"/>
    <w:rsid w:val="006D4D06"/>
    <w:rsid w:val="006E0332"/>
    <w:rsid w:val="006F6854"/>
    <w:rsid w:val="007004AB"/>
    <w:rsid w:val="00701769"/>
    <w:rsid w:val="00701E5E"/>
    <w:rsid w:val="007078F9"/>
    <w:rsid w:val="0072050E"/>
    <w:rsid w:val="00732371"/>
    <w:rsid w:val="00737CD5"/>
    <w:rsid w:val="00746E5E"/>
    <w:rsid w:val="00772CB5"/>
    <w:rsid w:val="0078081E"/>
    <w:rsid w:val="00786511"/>
    <w:rsid w:val="007A1100"/>
    <w:rsid w:val="007A2E22"/>
    <w:rsid w:val="007A3B10"/>
    <w:rsid w:val="007B4DA3"/>
    <w:rsid w:val="007B51EA"/>
    <w:rsid w:val="007C38E3"/>
    <w:rsid w:val="007C608F"/>
    <w:rsid w:val="007D5809"/>
    <w:rsid w:val="007D6615"/>
    <w:rsid w:val="007E1215"/>
    <w:rsid w:val="007F5CAB"/>
    <w:rsid w:val="0080619F"/>
    <w:rsid w:val="00815FEB"/>
    <w:rsid w:val="00817D65"/>
    <w:rsid w:val="00821304"/>
    <w:rsid w:val="0083028F"/>
    <w:rsid w:val="008311CD"/>
    <w:rsid w:val="00837C23"/>
    <w:rsid w:val="00860910"/>
    <w:rsid w:val="0086320E"/>
    <w:rsid w:val="00866956"/>
    <w:rsid w:val="00867172"/>
    <w:rsid w:val="0087612F"/>
    <w:rsid w:val="00882D4E"/>
    <w:rsid w:val="00885A4E"/>
    <w:rsid w:val="008A633C"/>
    <w:rsid w:val="008B6F3F"/>
    <w:rsid w:val="008C4236"/>
    <w:rsid w:val="008C4D1A"/>
    <w:rsid w:val="008D0ED2"/>
    <w:rsid w:val="008D6A83"/>
    <w:rsid w:val="008F50B6"/>
    <w:rsid w:val="00901100"/>
    <w:rsid w:val="00910388"/>
    <w:rsid w:val="00911ABD"/>
    <w:rsid w:val="00921D55"/>
    <w:rsid w:val="00931E67"/>
    <w:rsid w:val="0094184E"/>
    <w:rsid w:val="00947B14"/>
    <w:rsid w:val="009746CE"/>
    <w:rsid w:val="00981F36"/>
    <w:rsid w:val="0098350D"/>
    <w:rsid w:val="0098774E"/>
    <w:rsid w:val="009944A4"/>
    <w:rsid w:val="009A2808"/>
    <w:rsid w:val="009B185C"/>
    <w:rsid w:val="009B350A"/>
    <w:rsid w:val="009C1E54"/>
    <w:rsid w:val="009F0050"/>
    <w:rsid w:val="009F38A9"/>
    <w:rsid w:val="009F5259"/>
    <w:rsid w:val="00A12F6E"/>
    <w:rsid w:val="00A251E5"/>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41B"/>
    <w:rsid w:val="00A97C2E"/>
    <w:rsid w:val="00AA095B"/>
    <w:rsid w:val="00AC5279"/>
    <w:rsid w:val="00AE0CE0"/>
    <w:rsid w:val="00AE1D02"/>
    <w:rsid w:val="00AE25C2"/>
    <w:rsid w:val="00AE33E9"/>
    <w:rsid w:val="00AF2CAC"/>
    <w:rsid w:val="00B01EB5"/>
    <w:rsid w:val="00B10387"/>
    <w:rsid w:val="00B117AA"/>
    <w:rsid w:val="00B137AF"/>
    <w:rsid w:val="00B228EF"/>
    <w:rsid w:val="00B234D8"/>
    <w:rsid w:val="00B3076F"/>
    <w:rsid w:val="00B311B7"/>
    <w:rsid w:val="00B31ADD"/>
    <w:rsid w:val="00B34120"/>
    <w:rsid w:val="00B3744B"/>
    <w:rsid w:val="00B3794C"/>
    <w:rsid w:val="00B546BA"/>
    <w:rsid w:val="00B65BCF"/>
    <w:rsid w:val="00B71D29"/>
    <w:rsid w:val="00B802B4"/>
    <w:rsid w:val="00B878D0"/>
    <w:rsid w:val="00B95F52"/>
    <w:rsid w:val="00B966EC"/>
    <w:rsid w:val="00BA0AF3"/>
    <w:rsid w:val="00BC2C93"/>
    <w:rsid w:val="00BE0BCA"/>
    <w:rsid w:val="00C07095"/>
    <w:rsid w:val="00C0789D"/>
    <w:rsid w:val="00C11CB4"/>
    <w:rsid w:val="00C130B2"/>
    <w:rsid w:val="00C16621"/>
    <w:rsid w:val="00C216A6"/>
    <w:rsid w:val="00C259CC"/>
    <w:rsid w:val="00C37BE2"/>
    <w:rsid w:val="00C41EBF"/>
    <w:rsid w:val="00C45EAF"/>
    <w:rsid w:val="00C572E7"/>
    <w:rsid w:val="00C60288"/>
    <w:rsid w:val="00C611DD"/>
    <w:rsid w:val="00C61ED5"/>
    <w:rsid w:val="00C6247A"/>
    <w:rsid w:val="00C630C6"/>
    <w:rsid w:val="00C70CFB"/>
    <w:rsid w:val="00C71052"/>
    <w:rsid w:val="00C7182D"/>
    <w:rsid w:val="00C808A3"/>
    <w:rsid w:val="00C82A5F"/>
    <w:rsid w:val="00C85637"/>
    <w:rsid w:val="00C914DD"/>
    <w:rsid w:val="00C92061"/>
    <w:rsid w:val="00C94DD6"/>
    <w:rsid w:val="00CA44DA"/>
    <w:rsid w:val="00CA4864"/>
    <w:rsid w:val="00CC7490"/>
    <w:rsid w:val="00CD1A32"/>
    <w:rsid w:val="00CD40CB"/>
    <w:rsid w:val="00CE1616"/>
    <w:rsid w:val="00CE17B4"/>
    <w:rsid w:val="00CE7F59"/>
    <w:rsid w:val="00CF5A00"/>
    <w:rsid w:val="00D00469"/>
    <w:rsid w:val="00D013A6"/>
    <w:rsid w:val="00D0347A"/>
    <w:rsid w:val="00D07877"/>
    <w:rsid w:val="00D125ED"/>
    <w:rsid w:val="00D22852"/>
    <w:rsid w:val="00D31DC7"/>
    <w:rsid w:val="00D32DAC"/>
    <w:rsid w:val="00D35A8B"/>
    <w:rsid w:val="00D364DD"/>
    <w:rsid w:val="00D4153B"/>
    <w:rsid w:val="00D45942"/>
    <w:rsid w:val="00D45F89"/>
    <w:rsid w:val="00D5307C"/>
    <w:rsid w:val="00D54FBF"/>
    <w:rsid w:val="00D63BB2"/>
    <w:rsid w:val="00D80122"/>
    <w:rsid w:val="00DB2E2C"/>
    <w:rsid w:val="00DB3248"/>
    <w:rsid w:val="00DB5979"/>
    <w:rsid w:val="00DD5212"/>
    <w:rsid w:val="00DE44B0"/>
    <w:rsid w:val="00DF0D19"/>
    <w:rsid w:val="00E0088A"/>
    <w:rsid w:val="00E04A4C"/>
    <w:rsid w:val="00E10760"/>
    <w:rsid w:val="00E16F05"/>
    <w:rsid w:val="00E177A0"/>
    <w:rsid w:val="00E208A6"/>
    <w:rsid w:val="00E36E82"/>
    <w:rsid w:val="00E61210"/>
    <w:rsid w:val="00E649B9"/>
    <w:rsid w:val="00E64EB3"/>
    <w:rsid w:val="00E6584C"/>
    <w:rsid w:val="00E717A1"/>
    <w:rsid w:val="00E80620"/>
    <w:rsid w:val="00EA4BAB"/>
    <w:rsid w:val="00EB3DD5"/>
    <w:rsid w:val="00EC7C2B"/>
    <w:rsid w:val="00EE13F4"/>
    <w:rsid w:val="00EF0AC8"/>
    <w:rsid w:val="00EF2400"/>
    <w:rsid w:val="00EF2F60"/>
    <w:rsid w:val="00F11D3D"/>
    <w:rsid w:val="00F13A55"/>
    <w:rsid w:val="00F161E3"/>
    <w:rsid w:val="00F22CED"/>
    <w:rsid w:val="00F33634"/>
    <w:rsid w:val="00F347AF"/>
    <w:rsid w:val="00F37A6B"/>
    <w:rsid w:val="00F41255"/>
    <w:rsid w:val="00F46E30"/>
    <w:rsid w:val="00F52524"/>
    <w:rsid w:val="00F553A7"/>
    <w:rsid w:val="00F615BB"/>
    <w:rsid w:val="00F66FB6"/>
    <w:rsid w:val="00F71A1B"/>
    <w:rsid w:val="00F75989"/>
    <w:rsid w:val="00F7756C"/>
    <w:rsid w:val="00F77746"/>
    <w:rsid w:val="00F808D7"/>
    <w:rsid w:val="00F809E0"/>
    <w:rsid w:val="00F84F87"/>
    <w:rsid w:val="00F95738"/>
    <w:rsid w:val="00FC7F30"/>
    <w:rsid w:val="00FD1F65"/>
    <w:rsid w:val="00FE0C6E"/>
    <w:rsid w:val="00FE65CB"/>
    <w:rsid w:val="00FF2477"/>
    <w:rsid w:val="00FF7219"/>
    <w:rsid w:val="01923454"/>
    <w:rsid w:val="020D020A"/>
    <w:rsid w:val="03C5776D"/>
    <w:rsid w:val="04813ACB"/>
    <w:rsid w:val="04EC582C"/>
    <w:rsid w:val="05DA5A3E"/>
    <w:rsid w:val="074C5327"/>
    <w:rsid w:val="078D1BB1"/>
    <w:rsid w:val="08E567B9"/>
    <w:rsid w:val="08E6336B"/>
    <w:rsid w:val="094D3FED"/>
    <w:rsid w:val="09D81428"/>
    <w:rsid w:val="0A723425"/>
    <w:rsid w:val="0AB4190F"/>
    <w:rsid w:val="0B3D43EC"/>
    <w:rsid w:val="0C1E312B"/>
    <w:rsid w:val="0C692972"/>
    <w:rsid w:val="0D07564B"/>
    <w:rsid w:val="0D220DDB"/>
    <w:rsid w:val="0F0A1095"/>
    <w:rsid w:val="0F5B1DBC"/>
    <w:rsid w:val="10261C9C"/>
    <w:rsid w:val="116756CF"/>
    <w:rsid w:val="13595FE6"/>
    <w:rsid w:val="14707839"/>
    <w:rsid w:val="152751AF"/>
    <w:rsid w:val="16434AA2"/>
    <w:rsid w:val="19D35DC9"/>
    <w:rsid w:val="1A52404B"/>
    <w:rsid w:val="1A9E024A"/>
    <w:rsid w:val="1ACA29D1"/>
    <w:rsid w:val="1D4775EF"/>
    <w:rsid w:val="1F371190"/>
    <w:rsid w:val="1FF54705"/>
    <w:rsid w:val="208F2472"/>
    <w:rsid w:val="21C625DA"/>
    <w:rsid w:val="21EA6F37"/>
    <w:rsid w:val="224C0266"/>
    <w:rsid w:val="23615460"/>
    <w:rsid w:val="23747613"/>
    <w:rsid w:val="244442CD"/>
    <w:rsid w:val="247B2597"/>
    <w:rsid w:val="24D02F41"/>
    <w:rsid w:val="24E00DDD"/>
    <w:rsid w:val="25504E0F"/>
    <w:rsid w:val="25DA6195"/>
    <w:rsid w:val="26281C07"/>
    <w:rsid w:val="29F47ABF"/>
    <w:rsid w:val="2A9D52C2"/>
    <w:rsid w:val="2B88597E"/>
    <w:rsid w:val="2BFB59F1"/>
    <w:rsid w:val="2C1F2B9A"/>
    <w:rsid w:val="2D7517EB"/>
    <w:rsid w:val="2E4A07B3"/>
    <w:rsid w:val="2FC56C17"/>
    <w:rsid w:val="315370EC"/>
    <w:rsid w:val="316D0094"/>
    <w:rsid w:val="31A94C48"/>
    <w:rsid w:val="32321CD2"/>
    <w:rsid w:val="331C4B44"/>
    <w:rsid w:val="35057B65"/>
    <w:rsid w:val="3538296D"/>
    <w:rsid w:val="36574234"/>
    <w:rsid w:val="36B760B0"/>
    <w:rsid w:val="3787127A"/>
    <w:rsid w:val="386B5980"/>
    <w:rsid w:val="38802CC7"/>
    <w:rsid w:val="38883787"/>
    <w:rsid w:val="3A924D4F"/>
    <w:rsid w:val="3AA66558"/>
    <w:rsid w:val="3AEC01E1"/>
    <w:rsid w:val="3B187370"/>
    <w:rsid w:val="3BB5427C"/>
    <w:rsid w:val="3CAC4D06"/>
    <w:rsid w:val="3E665485"/>
    <w:rsid w:val="40220240"/>
    <w:rsid w:val="424312A0"/>
    <w:rsid w:val="43C033A1"/>
    <w:rsid w:val="43FA2653"/>
    <w:rsid w:val="44043C18"/>
    <w:rsid w:val="444D1816"/>
    <w:rsid w:val="45194719"/>
    <w:rsid w:val="46240B0E"/>
    <w:rsid w:val="46352C08"/>
    <w:rsid w:val="47303E04"/>
    <w:rsid w:val="473F2B5F"/>
    <w:rsid w:val="48FF6E54"/>
    <w:rsid w:val="495B2B8A"/>
    <w:rsid w:val="4A104B25"/>
    <w:rsid w:val="4B652FF4"/>
    <w:rsid w:val="4BD81567"/>
    <w:rsid w:val="4BEA169F"/>
    <w:rsid w:val="4CE4330A"/>
    <w:rsid w:val="4DAD16F6"/>
    <w:rsid w:val="4EFB6494"/>
    <w:rsid w:val="4F3A4C55"/>
    <w:rsid w:val="50344926"/>
    <w:rsid w:val="52952C1E"/>
    <w:rsid w:val="52CF37E5"/>
    <w:rsid w:val="531D4093"/>
    <w:rsid w:val="53B060C3"/>
    <w:rsid w:val="54056B94"/>
    <w:rsid w:val="54341AC5"/>
    <w:rsid w:val="5467502C"/>
    <w:rsid w:val="547C14B4"/>
    <w:rsid w:val="54BF7AD6"/>
    <w:rsid w:val="54D547F1"/>
    <w:rsid w:val="58502056"/>
    <w:rsid w:val="5A3F1405"/>
    <w:rsid w:val="5D8553CC"/>
    <w:rsid w:val="5D8B6232"/>
    <w:rsid w:val="5E2E66F1"/>
    <w:rsid w:val="5E831AB7"/>
    <w:rsid w:val="5F3C4638"/>
    <w:rsid w:val="5FAC07FE"/>
    <w:rsid w:val="5FE61DA6"/>
    <w:rsid w:val="60123788"/>
    <w:rsid w:val="60192C7D"/>
    <w:rsid w:val="602E133A"/>
    <w:rsid w:val="61FE6238"/>
    <w:rsid w:val="622D62B6"/>
    <w:rsid w:val="62601902"/>
    <w:rsid w:val="628570D2"/>
    <w:rsid w:val="62922E73"/>
    <w:rsid w:val="637E0BE3"/>
    <w:rsid w:val="64CF1C0E"/>
    <w:rsid w:val="669B5141"/>
    <w:rsid w:val="66CD6CBE"/>
    <w:rsid w:val="66F219EB"/>
    <w:rsid w:val="679643D0"/>
    <w:rsid w:val="67B646CE"/>
    <w:rsid w:val="68692E9E"/>
    <w:rsid w:val="68CD380D"/>
    <w:rsid w:val="695A54BE"/>
    <w:rsid w:val="699904FE"/>
    <w:rsid w:val="6AC01C73"/>
    <w:rsid w:val="6B9E631E"/>
    <w:rsid w:val="6BDE0052"/>
    <w:rsid w:val="6D0214C1"/>
    <w:rsid w:val="6D151B81"/>
    <w:rsid w:val="6DD66014"/>
    <w:rsid w:val="6E225874"/>
    <w:rsid w:val="6ED90310"/>
    <w:rsid w:val="6EEA144F"/>
    <w:rsid w:val="6F77477B"/>
    <w:rsid w:val="6FC0247A"/>
    <w:rsid w:val="7124600B"/>
    <w:rsid w:val="729C27FC"/>
    <w:rsid w:val="72F070B8"/>
    <w:rsid w:val="733D5D13"/>
    <w:rsid w:val="73466C80"/>
    <w:rsid w:val="740A1BD8"/>
    <w:rsid w:val="74D6475B"/>
    <w:rsid w:val="75552541"/>
    <w:rsid w:val="75E06AF0"/>
    <w:rsid w:val="76C30BB1"/>
    <w:rsid w:val="77197F9C"/>
    <w:rsid w:val="772F034E"/>
    <w:rsid w:val="77951FBF"/>
    <w:rsid w:val="78012BF2"/>
    <w:rsid w:val="7A0221CB"/>
    <w:rsid w:val="7A834C72"/>
    <w:rsid w:val="7AF25F69"/>
    <w:rsid w:val="7C764383"/>
    <w:rsid w:val="7C83138E"/>
    <w:rsid w:val="7CD3245C"/>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semiHidden/>
    <w:unhideWhenUsed/>
    <w:qFormat/>
    <w:uiPriority w:val="99"/>
    <w:pPr>
      <w:spacing w:after="120"/>
    </w:pPr>
  </w:style>
  <w:style w:type="paragraph" w:styleId="3">
    <w:name w:val="Date"/>
    <w:basedOn w:val="1"/>
    <w:next w:val="1"/>
    <w:link w:val="17"/>
    <w:qFormat/>
    <w:uiPriority w:val="0"/>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w:basedOn w:val="2"/>
    <w:link w:val="19"/>
    <w:qFormat/>
    <w:uiPriority w:val="0"/>
    <w:pPr>
      <w:spacing w:after="0"/>
      <w:ind w:firstLine="420" w:firstLineChars="100"/>
    </w:pPr>
    <w:rPr>
      <w:rFonts w:eastAsia="仿宋_GB2312"/>
      <w:sz w:val="24"/>
      <w:szCs w:val="21"/>
    </w:rPr>
  </w:style>
  <w:style w:type="table" w:styleId="10">
    <w:name w:val="Table Grid"/>
    <w:basedOn w:val="9"/>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页眉 Char"/>
    <w:basedOn w:val="11"/>
    <w:link w:val="6"/>
    <w:qFormat/>
    <w:uiPriority w:val="0"/>
    <w:rPr>
      <w:sz w:val="18"/>
      <w:szCs w:val="18"/>
    </w:rPr>
  </w:style>
  <w:style w:type="character" w:customStyle="1" w:styleId="14">
    <w:name w:val="页脚 Char"/>
    <w:basedOn w:val="11"/>
    <w:link w:val="5"/>
    <w:qFormat/>
    <w:uiPriority w:val="0"/>
    <w:rPr>
      <w:sz w:val="18"/>
      <w:szCs w:val="18"/>
    </w:rPr>
  </w:style>
  <w:style w:type="character" w:customStyle="1" w:styleId="15">
    <w:name w:val="批注框文本 Char"/>
    <w:basedOn w:val="11"/>
    <w:link w:val="4"/>
    <w:semiHidden/>
    <w:qFormat/>
    <w:uiPriority w:val="99"/>
    <w:rPr>
      <w:kern w:val="2"/>
      <w:sz w:val="18"/>
      <w:szCs w:val="18"/>
    </w:rPr>
  </w:style>
  <w:style w:type="paragraph" w:customStyle="1" w:styleId="16">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7">
    <w:name w:val="日期 Char"/>
    <w:basedOn w:val="11"/>
    <w:link w:val="3"/>
    <w:qFormat/>
    <w:uiPriority w:val="0"/>
    <w:rPr>
      <w:kern w:val="2"/>
      <w:sz w:val="21"/>
      <w:szCs w:val="24"/>
    </w:rPr>
  </w:style>
  <w:style w:type="character" w:customStyle="1" w:styleId="18">
    <w:name w:val="正文文本 Char"/>
    <w:basedOn w:val="11"/>
    <w:link w:val="2"/>
    <w:semiHidden/>
    <w:qFormat/>
    <w:uiPriority w:val="99"/>
    <w:rPr>
      <w:kern w:val="2"/>
      <w:sz w:val="21"/>
      <w:szCs w:val="24"/>
    </w:rPr>
  </w:style>
  <w:style w:type="character" w:customStyle="1" w:styleId="19">
    <w:name w:val="正文首行缩进 Char"/>
    <w:basedOn w:val="18"/>
    <w:link w:val="8"/>
    <w:qFormat/>
    <w:uiPriority w:val="0"/>
    <w:rPr>
      <w:rFonts w:eastAsia="仿宋_GB2312"/>
      <w:sz w:val="24"/>
      <w:szCs w:val="21"/>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
    <w:name w:val="网格型1"/>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100FDD-EA00-4211-9E26-C4817AB9B61E}">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5</Pages>
  <Words>929</Words>
  <Characters>1081</Characters>
  <Lines>24</Lines>
  <Paragraphs>6</Paragraphs>
  <TotalTime>33</TotalTime>
  <ScaleCrop>false</ScaleCrop>
  <LinksUpToDate>false</LinksUpToDate>
  <CharactersWithSpaces>1101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2025-01-20T01:28:00Z</dcterms:created>
  <dc:creator>lenovo</dc:creator>
  <cp:lastModifiedBy>韩伟</cp:lastModifiedBy>
  <cp:lastPrinted>2026-02-28T01:32:00Z</cp:lastPrinted>
  <dcterms:modified xsi:type="dcterms:W3CDTF">2026-03-04T15:01:45Z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31E89DB0242841D889F13568FB956F29</vt:lpwstr>
  </property>
  <property fmtid="{D5CDD505-2E9C-101B-9397-08002B2CF9AE}" pid="4" name="KSOTemplateDocerSaveRecord">
    <vt:lpwstr>eyJoZGlkIjoiNmMxMjE3ODIzODFiZWEyYTU5NmUxMjY5MzQwYWUyM2EiLCJ1c2VySWQiOiIzMzM1OTc2NDgifQ==</vt:lpwstr>
  </property>
</Properties>
</file>