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大庆市第五医院检验科使用试剂耗材采购项目招标公告</w:t>
      </w:r>
    </w:p>
    <w:p>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Cs/>
          <w:kern w:val="0"/>
          <w:sz w:val="24"/>
        </w:rPr>
        <w:t xml:space="preserve"> </w:t>
      </w:r>
      <w:r>
        <w:rPr>
          <w:rFonts w:hint="eastAsia" w:cs="宋体" w:asciiTheme="minorEastAsia" w:hAnsiTheme="minorEastAsia" w:eastAsiaTheme="minorEastAsia"/>
          <w:bCs/>
          <w:kern w:val="0"/>
          <w:sz w:val="24"/>
          <w:lang w:val="en-US" w:eastAsia="zh-CN"/>
        </w:rPr>
        <w:t>2026004</w:t>
      </w:r>
    </w:p>
    <w:p>
      <w:pPr>
        <w:widowControl/>
        <w:spacing w:line="48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b/>
          <w:bCs/>
          <w:kern w:val="0"/>
          <w:sz w:val="24"/>
        </w:rPr>
        <w:t>二、项目名称:</w:t>
      </w:r>
      <w:r>
        <w:rPr>
          <w:rFonts w:hint="eastAsia"/>
        </w:rPr>
        <w:t xml:space="preserve"> </w:t>
      </w:r>
      <w:r>
        <w:rPr>
          <w:rFonts w:hint="eastAsia" w:cs="宋体" w:asciiTheme="minorEastAsia" w:hAnsiTheme="minorEastAsia" w:eastAsiaTheme="minorEastAsia"/>
          <w:bCs/>
          <w:kern w:val="0"/>
          <w:sz w:val="24"/>
        </w:rPr>
        <w:t>大庆市第五医院检验科使用试剂耗材采购项目</w:t>
      </w:r>
    </w:p>
    <w:p>
      <w:pPr>
        <w:widowControl/>
        <w:spacing w:line="480" w:lineRule="exact"/>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r>
        <w:rPr>
          <w:rFonts w:hint="eastAsia" w:asciiTheme="minorEastAsia" w:hAnsiTheme="minorEastAsia" w:eastAsiaTheme="minorEastAsia"/>
          <w:bCs/>
          <w:sz w:val="24"/>
        </w:rPr>
        <w:t>投标报价所有单品必须同比例下浮</w:t>
      </w:r>
      <w:r>
        <w:rPr>
          <w:rFonts w:hint="eastAsia" w:cs="宋体" w:asciiTheme="minorEastAsia" w:hAnsiTheme="minorEastAsia" w:eastAsiaTheme="minorEastAsia"/>
          <w:bCs/>
          <w:kern w:val="0"/>
          <w:sz w:val="24"/>
        </w:rPr>
        <w:t>）</w:t>
      </w:r>
      <w:r>
        <w:rPr>
          <w:rFonts w:hint="eastAsia" w:cs="宋体" w:asciiTheme="minorEastAsia" w:hAnsiTheme="minorEastAsia"/>
          <w:bCs/>
          <w:kern w:val="0"/>
          <w:sz w:val="24"/>
        </w:rPr>
        <w:t>合同期限为</w:t>
      </w:r>
      <w:r>
        <w:rPr>
          <w:rFonts w:hint="eastAsia" w:cs="宋体" w:asciiTheme="minorEastAsia" w:hAnsiTheme="minorEastAsia"/>
          <w:bCs/>
          <w:kern w:val="0"/>
          <w:sz w:val="24"/>
          <w:lang w:eastAsia="zh-CN"/>
        </w:rPr>
        <w:t>一</w:t>
      </w:r>
      <w:r>
        <w:rPr>
          <w:rFonts w:hint="eastAsia" w:cs="宋体" w:asciiTheme="minorEastAsia" w:hAnsiTheme="minorEastAsia"/>
          <w:bCs/>
          <w:kern w:val="0"/>
          <w:sz w:val="24"/>
        </w:rPr>
        <w:t>年</w:t>
      </w:r>
    </w:p>
    <w:p>
      <w:pPr>
        <w:pStyle w:val="8"/>
        <w:spacing w:before="0" w:beforeAutospacing="0" w:after="0" w:afterAutospacing="0" w:line="480" w:lineRule="exac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14:textFill>
            <w14:solidFill>
              <w14:schemeClr w14:val="tx1"/>
            </w14:solidFill>
          </w14:textFill>
        </w:rPr>
        <w:t>：</w:t>
      </w:r>
    </w:p>
    <w:p>
      <w:pPr>
        <w:pStyle w:val="8"/>
        <w:spacing w:before="0" w:beforeAutospacing="0" w:after="0" w:afterAutospacing="0" w:line="324" w:lineRule="auto"/>
        <w:ind w:firstLine="480" w:firstLineChars="200"/>
        <w:rPr>
          <w:sz w:val="10"/>
          <w:szCs w:val="10"/>
        </w:rPr>
      </w:pPr>
      <w:r>
        <w:rPr>
          <w:rFonts w:hint="eastAsia" w:asciiTheme="minorEastAsia" w:hAnsiTheme="minorEastAsia" w:eastAsiaTheme="minorEastAsia"/>
          <w:bCs/>
          <w:color w:val="000000" w:themeColor="text1"/>
          <w14:textFill>
            <w14:solidFill>
              <w14:schemeClr w14:val="tx1"/>
            </w14:solidFill>
          </w14:textFill>
        </w:rPr>
        <w:t>见第八项报价单。</w:t>
      </w:r>
      <w:r>
        <w:rPr>
          <w:rFonts w:hint="eastAsia"/>
        </w:rPr>
        <w:t>（参与投标供应商投标报价单项超出预算价格的投标无效</w:t>
      </w:r>
      <w:r>
        <w:rPr>
          <w:rFonts w:hint="eastAsia"/>
          <w:szCs w:val="21"/>
        </w:rPr>
        <w:t>。</w:t>
      </w:r>
      <w:r>
        <w:rPr>
          <w:rFonts w:hint="eastAsia"/>
        </w:rPr>
        <w:t>）</w:t>
      </w:r>
    </w:p>
    <w:p>
      <w:pPr>
        <w:pStyle w:val="8"/>
        <w:spacing w:before="0" w:beforeAutospacing="0" w:after="0" w:afterAutospacing="0" w:line="324" w:lineRule="auto"/>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asciiTheme="minorEastAsia" w:hAnsiTheme="minorEastAsia" w:eastAsiaTheme="minorEastAsia"/>
          <w:bCs/>
        </w:rPr>
        <w:t>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 xml:space="preserve">年 </w:t>
      </w:r>
      <w:r>
        <w:rPr>
          <w:rFonts w:hint="eastAsia" w:asciiTheme="minorEastAsia" w:hAnsiTheme="minorEastAsia" w:eastAsiaTheme="minorEastAsia"/>
          <w:bCs/>
          <w:lang w:val="en-US" w:eastAsia="zh-CN"/>
        </w:rPr>
        <w:t>3</w:t>
      </w:r>
      <w:r>
        <w:rPr>
          <w:rFonts w:hint="eastAsia" w:asciiTheme="minorEastAsia" w:hAnsiTheme="minorEastAsia" w:eastAsiaTheme="minorEastAsia"/>
          <w:bCs/>
        </w:rPr>
        <w:t xml:space="preserve"> 月 </w:t>
      </w:r>
      <w:r>
        <w:rPr>
          <w:rFonts w:hint="eastAsia" w:asciiTheme="minorEastAsia" w:hAnsiTheme="minorEastAsia" w:eastAsiaTheme="minorEastAsia"/>
          <w:bCs/>
          <w:lang w:val="en-US" w:eastAsia="zh-CN"/>
        </w:rPr>
        <w:t>2</w:t>
      </w:r>
      <w:r>
        <w:rPr>
          <w:rFonts w:hint="eastAsia" w:asciiTheme="minorEastAsia" w:hAnsiTheme="minorEastAsia" w:eastAsiaTheme="minorEastAsia"/>
          <w:bCs/>
        </w:rPr>
        <w:t xml:space="preserve"> 日至202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 xml:space="preserve">年 </w:t>
      </w:r>
      <w:r>
        <w:rPr>
          <w:rFonts w:hint="eastAsia" w:asciiTheme="minorEastAsia" w:hAnsiTheme="minorEastAsia" w:eastAsiaTheme="minorEastAsia"/>
          <w:bCs/>
          <w:lang w:val="en-US" w:eastAsia="zh-CN"/>
        </w:rPr>
        <w:t>3</w:t>
      </w:r>
      <w:r>
        <w:rPr>
          <w:rFonts w:hint="eastAsia" w:asciiTheme="minorEastAsia" w:hAnsiTheme="minorEastAsia" w:eastAsiaTheme="minorEastAsia"/>
          <w:bCs/>
        </w:rPr>
        <w:t xml:space="preserve"> 月 </w:t>
      </w:r>
      <w:r>
        <w:rPr>
          <w:rFonts w:hint="eastAsia" w:asciiTheme="minorEastAsia" w:hAnsiTheme="minorEastAsia" w:eastAsiaTheme="minorEastAsia"/>
          <w:bCs/>
          <w:lang w:val="en-US" w:eastAsia="zh-CN"/>
        </w:rPr>
        <w:t>4</w:t>
      </w:r>
      <w:r>
        <w:rPr>
          <w:rFonts w:hint="eastAsia" w:asciiTheme="minorEastAsia" w:hAnsiTheme="minorEastAsia" w:eastAsiaTheme="minorEastAsia"/>
          <w:bCs/>
        </w:rPr>
        <w:t xml:space="preserve"> 日止</w:t>
      </w:r>
    </w:p>
    <w:p>
      <w:pPr>
        <w:pStyle w:val="8"/>
        <w:spacing w:before="0" w:beforeAutospacing="0" w:after="0" w:afterAutospacing="0" w:line="324" w:lineRule="auto"/>
        <w:rPr>
          <w:rFonts w:asciiTheme="minorEastAsia" w:hAnsiTheme="minorEastAsia" w:eastAsiaTheme="minorEastAsia"/>
        </w:rPr>
      </w:pPr>
      <w:r>
        <w:rPr>
          <w:rFonts w:hint="eastAsia" w:asciiTheme="minorEastAsia" w:hAnsiTheme="minorEastAsia" w:eastAsiaTheme="minorEastAsia"/>
          <w:b/>
          <w:bCs/>
        </w:rPr>
        <w:t>六、供应商须知</w:t>
      </w:r>
    </w:p>
    <w:p>
      <w:pPr>
        <w:pStyle w:val="8"/>
        <w:snapToGrid w:val="0"/>
        <w:spacing w:before="0" w:beforeAutospacing="0" w:after="0" w:afterAutospacing="0" w:line="348"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pPr>
        <w:pStyle w:val="8"/>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pPr>
        <w:pStyle w:val="8"/>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8、生产厂家直接参与本项目投标的，需提供生产资格证明文件。经销商参与投标的，需提供所投产品生产厂家出具的经销代理授权书复印件并加盖生产厂家公章。</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9、需提供所投产品生产厂家或区域代理商出具的针对本项目售后服务承诺及质量保证协议并加盖生产厂家或供应商公章。</w:t>
      </w:r>
    </w:p>
    <w:p>
      <w:pPr>
        <w:snapToGrid w:val="0"/>
        <w:spacing w:line="348"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pPr>
        <w:snapToGrid w:val="0"/>
        <w:spacing w:line="348" w:lineRule="auto"/>
        <w:rPr>
          <w:rFonts w:hint="eastAsia"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pPr>
        <w:snapToGrid w:val="0"/>
        <w:spacing w:line="348" w:lineRule="auto"/>
        <w:rPr>
          <w:rFonts w:ascii="宋体" w:hAnsi="宋体" w:cs="宋体"/>
          <w:sz w:val="24"/>
        </w:rPr>
      </w:pPr>
      <w:r>
        <w:rPr>
          <w:rFonts w:hint="eastAsia" w:ascii="宋体" w:hAnsi="宋体" w:cs="宋体"/>
          <w:sz w:val="24"/>
        </w:rPr>
        <w:t>12、来院索参。</w:t>
      </w:r>
    </w:p>
    <w:p>
      <w:pPr>
        <w:pStyle w:val="8"/>
        <w:spacing w:before="0" w:beforeAutospacing="0" w:after="0" w:afterAutospacing="0" w:line="348" w:lineRule="auto"/>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七、报名时间及地点</w:t>
      </w:r>
    </w:p>
    <w:p>
      <w:pPr>
        <w:pStyle w:val="8"/>
        <w:spacing w:before="0" w:beforeAutospacing="0" w:after="0" w:afterAutospacing="0" w:line="348" w:lineRule="auto"/>
        <w:rPr>
          <w:rFonts w:asciiTheme="minorEastAsia" w:hAnsiTheme="minorEastAsia"/>
        </w:rPr>
      </w:pPr>
      <w:r>
        <w:rPr>
          <w:rFonts w:hint="eastAsia" w:asciiTheme="minorEastAsia" w:hAnsiTheme="minorEastAsia"/>
        </w:rPr>
        <w:t>投标人于202</w:t>
      </w:r>
      <w:r>
        <w:rPr>
          <w:rFonts w:hint="eastAsia" w:asciiTheme="minorEastAsia" w:hAnsiTheme="minorEastAsia"/>
          <w:lang w:val="en-US" w:eastAsia="zh-CN"/>
        </w:rPr>
        <w:t>6</w:t>
      </w:r>
      <w:r>
        <w:rPr>
          <w:rFonts w:hint="eastAsia" w:asciiTheme="minorEastAsia" w:hAnsiTheme="minorEastAsia"/>
        </w:rPr>
        <w:t xml:space="preserve">年 </w:t>
      </w:r>
      <w:r>
        <w:rPr>
          <w:rFonts w:hint="eastAsia" w:asciiTheme="minorEastAsia" w:hAnsiTheme="minorEastAsia"/>
          <w:lang w:val="en-US" w:eastAsia="zh-CN"/>
        </w:rPr>
        <w:t>3</w:t>
      </w:r>
      <w:r>
        <w:rPr>
          <w:rFonts w:hint="eastAsia" w:asciiTheme="minorEastAsia" w:hAnsiTheme="minorEastAsia"/>
        </w:rPr>
        <w:t xml:space="preserve"> 月 </w:t>
      </w:r>
      <w:r>
        <w:rPr>
          <w:rFonts w:hint="eastAsia" w:asciiTheme="minorEastAsia" w:hAnsiTheme="minorEastAsia"/>
          <w:lang w:val="en-US" w:eastAsia="zh-CN"/>
        </w:rPr>
        <w:t>4</w:t>
      </w:r>
      <w:r>
        <w:rPr>
          <w:rFonts w:hint="eastAsia" w:asciiTheme="minorEastAsia" w:hAnsiTheme="minorEastAsia"/>
        </w:rPr>
        <w:t xml:space="preserve"> 日</w:t>
      </w:r>
      <w:r>
        <w:rPr>
          <w:rFonts w:hint="eastAsia" w:asciiTheme="minorEastAsia" w:hAnsiTheme="minorEastAsia"/>
          <w:lang w:val="en-US" w:eastAsia="zh-CN"/>
        </w:rPr>
        <w:t>16</w:t>
      </w:r>
      <w:r>
        <w:rPr>
          <w:rFonts w:hint="eastAsia" w:asciiTheme="minorEastAsia" w:hAnsiTheme="minorEastAsia"/>
        </w:rPr>
        <w:t>时前到大庆市第五医院二部机关楼一楼</w:t>
      </w:r>
      <w:r>
        <w:rPr>
          <w:rFonts w:hint="eastAsia" w:asciiTheme="minorEastAsia" w:hAnsiTheme="minorEastAsia"/>
          <w:lang w:val="en-US" w:eastAsia="zh-CN"/>
        </w:rPr>
        <w:t>109</w:t>
      </w:r>
      <w:r>
        <w:rPr>
          <w:rFonts w:hint="eastAsia" w:asciiTheme="minorEastAsia" w:hAnsiTheme="minorEastAsia"/>
        </w:rPr>
        <w:t>室递交以下材料：</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供应商资质（原件）</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生产厂家资质（复印件）</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联系人：吕嘉诚</w:t>
      </w:r>
    </w:p>
    <w:p>
      <w:pPr>
        <w:pStyle w:val="8"/>
        <w:spacing w:before="0" w:beforeAutospacing="0" w:after="0" w:afterAutospacing="0" w:line="348" w:lineRule="auto"/>
        <w:rPr>
          <w:rFonts w:hint="default" w:asciiTheme="minorEastAsia" w:hAnsiTheme="minorEastAsia" w:eastAsiaTheme="minorEastAsia"/>
          <w:lang w:val="en-US" w:eastAsia="zh-CN"/>
        </w:rPr>
      </w:pPr>
      <w:r>
        <w:rPr>
          <w:rFonts w:hint="eastAsia" w:asciiTheme="minorEastAsia" w:hAnsiTheme="minorEastAsia" w:eastAsiaTheme="minorEastAsia"/>
        </w:rPr>
        <w:t>电话：0459-</w:t>
      </w:r>
      <w:r>
        <w:rPr>
          <w:rFonts w:hint="eastAsia" w:asciiTheme="minorEastAsia" w:hAnsiTheme="minorEastAsia" w:eastAsiaTheme="minorEastAsia"/>
          <w:lang w:val="en-US" w:eastAsia="zh-CN"/>
        </w:rPr>
        <w:t>6705858</w:t>
      </w:r>
    </w:p>
    <w:p>
      <w:pPr>
        <w:pStyle w:val="8"/>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pPr>
        <w:pStyle w:val="8"/>
        <w:spacing w:before="0" w:beforeAutospacing="0" w:after="0" w:afterAutospacing="0" w:line="480" w:lineRule="exact"/>
        <w:ind w:left="-708"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pPr>
        <w:pStyle w:val="8"/>
        <w:spacing w:before="0" w:beforeAutospacing="0" w:after="0" w:afterAutospacing="0" w:line="480" w:lineRule="exact"/>
        <w:ind w:left="-850" w:leftChars="-405" w:right="-758" w:rightChars="-361" w:firstLine="720" w:firstLineChars="300"/>
        <w:rPr>
          <w:rFonts w:asciiTheme="minorEastAsia" w:hAnsiTheme="minorEastAsia" w:eastAsiaTheme="minorEastAsia"/>
        </w:rPr>
      </w:pPr>
      <w:r>
        <w:rPr>
          <w:rFonts w:hint="eastAsia" w:asciiTheme="minorEastAsia" w:hAnsiTheme="minorEastAsia" w:eastAsiaTheme="minorEastAsia"/>
        </w:rPr>
        <w:t>投标单位名称（公章）：时间：   年   月   日</w:t>
      </w:r>
    </w:p>
    <w:tbl>
      <w:tblPr>
        <w:tblStyle w:val="11"/>
        <w:tblW w:w="102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451"/>
        <w:gridCol w:w="826"/>
        <w:gridCol w:w="973"/>
        <w:gridCol w:w="692"/>
        <w:gridCol w:w="894"/>
        <w:gridCol w:w="745"/>
        <w:gridCol w:w="1151"/>
        <w:gridCol w:w="1066"/>
        <w:gridCol w:w="1045"/>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489"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1451"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采购产品名称</w:t>
            </w:r>
          </w:p>
        </w:tc>
        <w:tc>
          <w:tcPr>
            <w:tcW w:w="826" w:type="dxa"/>
            <w:vAlign w:val="center"/>
          </w:tcPr>
          <w:p>
            <w:pPr>
              <w:widowControl/>
              <w:jc w:val="center"/>
              <w:rPr>
                <w:rFonts w:ascii="宋体" w:hAnsi="宋体" w:cs="宋体"/>
                <w:bCs/>
                <w:kern w:val="0"/>
                <w:szCs w:val="21"/>
              </w:rPr>
            </w:pPr>
            <w:r>
              <w:rPr>
                <w:rFonts w:hint="eastAsia" w:ascii="宋体" w:hAnsi="宋体" w:cs="宋体"/>
                <w:bCs/>
                <w:kern w:val="0"/>
                <w:szCs w:val="21"/>
              </w:rPr>
              <w:t>投标产品名称</w:t>
            </w:r>
          </w:p>
        </w:tc>
        <w:tc>
          <w:tcPr>
            <w:tcW w:w="973"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规格型号</w:t>
            </w:r>
          </w:p>
        </w:tc>
        <w:tc>
          <w:tcPr>
            <w:tcW w:w="692"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单位</w:t>
            </w:r>
          </w:p>
        </w:tc>
        <w:tc>
          <w:tcPr>
            <w:tcW w:w="894" w:type="dxa"/>
            <w:vAlign w:val="center"/>
          </w:tcPr>
          <w:p>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745" w:type="dxa"/>
            <w:vAlign w:val="center"/>
          </w:tcPr>
          <w:p>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1151" w:type="dxa"/>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预算含税单价</w:t>
            </w:r>
            <w:r>
              <w:rPr>
                <w:rFonts w:hint="eastAsia" w:ascii="宋体" w:hAnsi="宋体" w:cs="宋体"/>
                <w:kern w:val="0"/>
                <w:szCs w:val="21"/>
              </w:rPr>
              <w:t>（元）</w:t>
            </w:r>
          </w:p>
        </w:tc>
        <w:tc>
          <w:tcPr>
            <w:tcW w:w="1066" w:type="dxa"/>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1045" w:type="dxa"/>
            <w:vAlign w:val="center"/>
          </w:tcPr>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949" w:type="dxa"/>
            <w:vAlign w:val="center"/>
          </w:tcPr>
          <w:p>
            <w:pPr>
              <w:widowControl/>
              <w:ind w:firstLine="105" w:firstLineChars="50"/>
              <w:jc w:val="center"/>
              <w:rPr>
                <w:rFonts w:ascii="宋体" w:hAnsi="宋体" w:cs="宋体"/>
                <w:b/>
                <w:bCs/>
                <w:kern w:val="0"/>
                <w:szCs w:val="21"/>
              </w:rPr>
            </w:pPr>
            <w:r>
              <w:rPr>
                <w:rFonts w:hint="eastAsia" w:cs="宋体" w:asciiTheme="minorEastAsia" w:hAnsiTheme="minorEastAsia" w:eastAsia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w:t>
            </w:r>
          </w:p>
        </w:tc>
        <w:tc>
          <w:tcPr>
            <w:tcW w:w="1451" w:type="dxa"/>
            <w:shd w:val="clear" w:color="auto" w:fill="auto"/>
            <w:vAlign w:val="center"/>
          </w:tcPr>
          <w:p>
            <w:pPr>
              <w:jc w:val="center"/>
              <w:rPr>
                <w:rFonts w:ascii="宋体" w:hAnsi="宋体" w:cs="宋体"/>
                <w:sz w:val="18"/>
                <w:szCs w:val="18"/>
              </w:rPr>
            </w:pPr>
            <w:r>
              <w:rPr>
                <w:rFonts w:hint="eastAsia"/>
                <w:sz w:val="18"/>
                <w:szCs w:val="18"/>
              </w:rPr>
              <w:t>头孢噻肟</w:t>
            </w:r>
          </w:p>
        </w:tc>
        <w:tc>
          <w:tcPr>
            <w:tcW w:w="826" w:type="dxa"/>
            <w:vAlign w:val="center"/>
          </w:tcPr>
          <w:p>
            <w:pPr>
              <w:jc w:val="center"/>
              <w:rPr>
                <w:b/>
                <w:bCs/>
                <w:szCs w:val="21"/>
              </w:rPr>
            </w:pPr>
          </w:p>
        </w:tc>
        <w:tc>
          <w:tcPr>
            <w:tcW w:w="973" w:type="dxa"/>
            <w:shd w:val="clear" w:color="auto" w:fill="auto"/>
            <w:vAlign w:val="center"/>
          </w:tcPr>
          <w:p>
            <w:pPr>
              <w:jc w:val="center"/>
              <w:rPr>
                <w:rFonts w:ascii="宋体" w:hAnsi="宋体" w:cs="宋体"/>
                <w:bCs/>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000000"/>
                <w:szCs w:val="21"/>
              </w:rPr>
            </w:pPr>
          </w:p>
        </w:tc>
        <w:tc>
          <w:tcPr>
            <w:tcW w:w="745" w:type="dxa"/>
            <w:vAlign w:val="center"/>
          </w:tcPr>
          <w:p>
            <w:pPr>
              <w:widowControl/>
              <w:jc w:val="center"/>
              <w:rPr>
                <w:rFonts w:ascii="宋体" w:hAnsi="宋体" w:cs="宋体"/>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pacing w:val="-16"/>
                <w:sz w:val="18"/>
                <w:szCs w:val="18"/>
              </w:rPr>
              <w:t>6.65</w:t>
            </w:r>
          </w:p>
        </w:tc>
        <w:tc>
          <w:tcPr>
            <w:tcW w:w="1066" w:type="dxa"/>
            <w:vAlign w:val="center"/>
          </w:tcPr>
          <w:p>
            <w:pPr>
              <w:widowControl/>
              <w:jc w:val="center"/>
              <w:rPr>
                <w:rFonts w:ascii="宋体" w:hAnsi="宋体" w:cs="宋体"/>
                <w:kern w:val="0"/>
                <w:szCs w:val="21"/>
              </w:rPr>
            </w:pPr>
          </w:p>
        </w:tc>
        <w:tc>
          <w:tcPr>
            <w:tcW w:w="1045" w:type="dxa"/>
            <w:vAlign w:val="center"/>
          </w:tcPr>
          <w:p>
            <w:pPr>
              <w:widowControl/>
              <w:jc w:val="center"/>
              <w:rPr>
                <w:rFonts w:ascii="宋体" w:hAnsi="宋体" w:cs="宋体"/>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w:t>
            </w:r>
          </w:p>
        </w:tc>
        <w:tc>
          <w:tcPr>
            <w:tcW w:w="1451" w:type="dxa"/>
            <w:shd w:val="clear" w:color="auto" w:fill="auto"/>
            <w:vAlign w:val="center"/>
          </w:tcPr>
          <w:p>
            <w:pPr>
              <w:jc w:val="center"/>
              <w:rPr>
                <w:rFonts w:ascii="宋体" w:hAnsi="宋体" w:cs="宋体"/>
                <w:sz w:val="18"/>
                <w:szCs w:val="18"/>
              </w:rPr>
            </w:pPr>
            <w:r>
              <w:rPr>
                <w:rFonts w:hint="eastAsia"/>
                <w:sz w:val="18"/>
                <w:szCs w:val="18"/>
              </w:rPr>
              <w:t>头孢曲松</w:t>
            </w:r>
          </w:p>
        </w:tc>
        <w:tc>
          <w:tcPr>
            <w:tcW w:w="826" w:type="dxa"/>
            <w:vAlign w:val="center"/>
          </w:tcPr>
          <w:p>
            <w:pPr>
              <w:ind w:left="28" w:leftChars="-77" w:hanging="190" w:hangingChars="90"/>
              <w:jc w:val="center"/>
              <w:rPr>
                <w:b/>
                <w:bCs/>
                <w:szCs w:val="21"/>
              </w:rPr>
            </w:pPr>
          </w:p>
        </w:tc>
        <w:tc>
          <w:tcPr>
            <w:tcW w:w="973" w:type="dxa"/>
            <w:shd w:val="clear" w:color="auto" w:fill="auto"/>
            <w:vAlign w:val="center"/>
          </w:tcPr>
          <w:p>
            <w:pPr>
              <w:jc w:val="center"/>
              <w:rPr>
                <w:rFonts w:ascii="宋体" w:hAnsi="宋体" w:cs="宋体"/>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000000"/>
                <w:szCs w:val="21"/>
              </w:rPr>
            </w:pPr>
          </w:p>
        </w:tc>
        <w:tc>
          <w:tcPr>
            <w:tcW w:w="745" w:type="dxa"/>
            <w:vAlign w:val="center"/>
          </w:tcPr>
          <w:p>
            <w:pPr>
              <w:widowControl/>
              <w:jc w:val="center"/>
              <w:rPr>
                <w:rFonts w:ascii="宋体" w:hAnsi="宋体" w:cs="宋体"/>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rPr>
              <w:t>6.65</w:t>
            </w:r>
          </w:p>
        </w:tc>
        <w:tc>
          <w:tcPr>
            <w:tcW w:w="1066" w:type="dxa"/>
            <w:vAlign w:val="center"/>
          </w:tcPr>
          <w:p>
            <w:pPr>
              <w:widowControl/>
              <w:jc w:val="center"/>
              <w:rPr>
                <w:rFonts w:ascii="宋体" w:hAnsi="宋体" w:cs="宋体"/>
                <w:kern w:val="0"/>
                <w:szCs w:val="21"/>
              </w:rPr>
            </w:pPr>
          </w:p>
        </w:tc>
        <w:tc>
          <w:tcPr>
            <w:tcW w:w="1045" w:type="dxa"/>
            <w:vAlign w:val="center"/>
          </w:tcPr>
          <w:p>
            <w:pPr>
              <w:widowControl/>
              <w:jc w:val="center"/>
              <w:rPr>
                <w:rFonts w:ascii="宋体" w:hAnsi="宋体" w:cs="宋体"/>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w:t>
            </w:r>
          </w:p>
        </w:tc>
        <w:tc>
          <w:tcPr>
            <w:tcW w:w="1451" w:type="dxa"/>
            <w:shd w:val="clear" w:color="auto" w:fill="auto"/>
            <w:vAlign w:val="center"/>
          </w:tcPr>
          <w:p>
            <w:pPr>
              <w:jc w:val="center"/>
              <w:rPr>
                <w:rFonts w:ascii="宋体" w:hAnsi="宋体" w:cs="宋体"/>
                <w:sz w:val="18"/>
                <w:szCs w:val="18"/>
              </w:rPr>
            </w:pPr>
            <w:r>
              <w:rPr>
                <w:rFonts w:hint="eastAsia"/>
                <w:sz w:val="18"/>
                <w:szCs w:val="18"/>
              </w:rPr>
              <w:t>头孢哌酮</w:t>
            </w:r>
          </w:p>
        </w:tc>
        <w:tc>
          <w:tcPr>
            <w:tcW w:w="826" w:type="dxa"/>
            <w:vAlign w:val="center"/>
          </w:tcPr>
          <w:p>
            <w:pPr>
              <w:jc w:val="center"/>
              <w:rPr>
                <w:b/>
                <w:bCs/>
                <w:szCs w:val="21"/>
              </w:rPr>
            </w:pPr>
          </w:p>
        </w:tc>
        <w:tc>
          <w:tcPr>
            <w:tcW w:w="973" w:type="dxa"/>
            <w:shd w:val="clear" w:color="auto" w:fill="auto"/>
            <w:vAlign w:val="center"/>
          </w:tcPr>
          <w:p>
            <w:pPr>
              <w:jc w:val="center"/>
              <w:rPr>
                <w:rFonts w:ascii="宋体" w:hAnsi="宋体" w:cs="宋体"/>
                <w:bCs/>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000000"/>
                <w:szCs w:val="21"/>
              </w:rPr>
            </w:pPr>
          </w:p>
        </w:tc>
        <w:tc>
          <w:tcPr>
            <w:tcW w:w="745" w:type="dxa"/>
            <w:vAlign w:val="center"/>
          </w:tcPr>
          <w:p>
            <w:pPr>
              <w:widowControl/>
              <w:jc w:val="center"/>
              <w:rPr>
                <w:rFonts w:ascii="宋体" w:hAnsi="宋体" w:cs="宋体"/>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rPr>
              <w:t>6.65</w:t>
            </w:r>
          </w:p>
        </w:tc>
        <w:tc>
          <w:tcPr>
            <w:tcW w:w="1066" w:type="dxa"/>
            <w:vAlign w:val="center"/>
          </w:tcPr>
          <w:p>
            <w:pPr>
              <w:widowControl/>
              <w:jc w:val="center"/>
              <w:rPr>
                <w:rFonts w:ascii="宋体" w:hAnsi="宋体" w:cs="宋体"/>
                <w:kern w:val="0"/>
                <w:szCs w:val="21"/>
              </w:rPr>
            </w:pPr>
          </w:p>
        </w:tc>
        <w:tc>
          <w:tcPr>
            <w:tcW w:w="1045" w:type="dxa"/>
            <w:vAlign w:val="center"/>
          </w:tcPr>
          <w:p>
            <w:pPr>
              <w:widowControl/>
              <w:jc w:val="center"/>
              <w:rPr>
                <w:rFonts w:ascii="宋体" w:hAnsi="宋体" w:cs="宋体"/>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w:t>
            </w:r>
          </w:p>
        </w:tc>
        <w:tc>
          <w:tcPr>
            <w:tcW w:w="1451" w:type="dxa"/>
            <w:shd w:val="clear" w:color="auto" w:fill="auto"/>
            <w:vAlign w:val="center"/>
          </w:tcPr>
          <w:p>
            <w:pPr>
              <w:jc w:val="center"/>
              <w:rPr>
                <w:rFonts w:ascii="宋体" w:hAnsi="宋体" w:cs="宋体"/>
                <w:sz w:val="18"/>
                <w:szCs w:val="18"/>
              </w:rPr>
            </w:pPr>
            <w:r>
              <w:rPr>
                <w:rFonts w:hint="eastAsia"/>
                <w:sz w:val="18"/>
                <w:szCs w:val="18"/>
              </w:rPr>
              <w:t>头孢他啶</w:t>
            </w:r>
          </w:p>
        </w:tc>
        <w:tc>
          <w:tcPr>
            <w:tcW w:w="826" w:type="dxa"/>
            <w:vAlign w:val="center"/>
          </w:tcPr>
          <w:p>
            <w:pPr>
              <w:jc w:val="center"/>
              <w:rPr>
                <w:b/>
                <w:bCs/>
                <w:szCs w:val="21"/>
              </w:rPr>
            </w:pPr>
          </w:p>
        </w:tc>
        <w:tc>
          <w:tcPr>
            <w:tcW w:w="973" w:type="dxa"/>
            <w:shd w:val="clear" w:color="auto" w:fill="auto"/>
            <w:vAlign w:val="center"/>
          </w:tcPr>
          <w:p>
            <w:pPr>
              <w:jc w:val="center"/>
              <w:rPr>
                <w:rFonts w:ascii="宋体" w:hAnsi="宋体" w:cs="宋体"/>
                <w:bCs/>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000000"/>
                <w:szCs w:val="21"/>
              </w:rPr>
            </w:pPr>
          </w:p>
        </w:tc>
        <w:tc>
          <w:tcPr>
            <w:tcW w:w="745" w:type="dxa"/>
            <w:vAlign w:val="center"/>
          </w:tcPr>
          <w:p>
            <w:pPr>
              <w:widowControl/>
              <w:jc w:val="center"/>
              <w:rPr>
                <w:rFonts w:ascii="宋体" w:hAnsi="宋体" w:cs="宋体"/>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pacing w:val="-15"/>
                <w:sz w:val="18"/>
                <w:szCs w:val="18"/>
              </w:rPr>
              <w:t>6.65</w:t>
            </w:r>
          </w:p>
        </w:tc>
        <w:tc>
          <w:tcPr>
            <w:tcW w:w="1066" w:type="dxa"/>
            <w:vAlign w:val="center"/>
          </w:tcPr>
          <w:p>
            <w:pPr>
              <w:widowControl/>
              <w:jc w:val="center"/>
              <w:rPr>
                <w:rFonts w:ascii="宋体" w:hAnsi="宋体" w:cs="宋体"/>
                <w:kern w:val="0"/>
                <w:szCs w:val="21"/>
              </w:rPr>
            </w:pPr>
          </w:p>
        </w:tc>
        <w:tc>
          <w:tcPr>
            <w:tcW w:w="1045" w:type="dxa"/>
            <w:vAlign w:val="center"/>
          </w:tcPr>
          <w:p>
            <w:pPr>
              <w:widowControl/>
              <w:jc w:val="center"/>
              <w:rPr>
                <w:rFonts w:ascii="宋体" w:hAnsi="宋体" w:cs="宋体"/>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w:t>
            </w:r>
          </w:p>
        </w:tc>
        <w:tc>
          <w:tcPr>
            <w:tcW w:w="1451" w:type="dxa"/>
            <w:shd w:val="clear" w:color="auto" w:fill="auto"/>
            <w:vAlign w:val="center"/>
          </w:tcPr>
          <w:p>
            <w:pPr>
              <w:jc w:val="center"/>
              <w:rPr>
                <w:rFonts w:ascii="宋体" w:hAnsi="宋体" w:cs="宋体"/>
                <w:sz w:val="18"/>
                <w:szCs w:val="18"/>
              </w:rPr>
            </w:pPr>
            <w:r>
              <w:rPr>
                <w:rFonts w:hint="eastAsia"/>
                <w:sz w:val="18"/>
                <w:szCs w:val="18"/>
              </w:rPr>
              <w:t>头孢哌酮/舒巴坦</w:t>
            </w:r>
          </w:p>
        </w:tc>
        <w:tc>
          <w:tcPr>
            <w:tcW w:w="826" w:type="dxa"/>
            <w:vAlign w:val="center"/>
          </w:tcPr>
          <w:p>
            <w:pPr>
              <w:jc w:val="center"/>
              <w:rPr>
                <w:b/>
                <w:bCs/>
                <w:szCs w:val="21"/>
              </w:rPr>
            </w:pPr>
          </w:p>
        </w:tc>
        <w:tc>
          <w:tcPr>
            <w:tcW w:w="973" w:type="dxa"/>
            <w:shd w:val="clear" w:color="auto" w:fill="auto"/>
            <w:vAlign w:val="center"/>
          </w:tcPr>
          <w:p>
            <w:pPr>
              <w:jc w:val="center"/>
              <w:rPr>
                <w:rFonts w:ascii="宋体" w:hAnsi="宋体" w:cs="宋体"/>
                <w:bCs/>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000000"/>
                <w:szCs w:val="21"/>
              </w:rPr>
            </w:pPr>
          </w:p>
        </w:tc>
        <w:tc>
          <w:tcPr>
            <w:tcW w:w="745" w:type="dxa"/>
            <w:vAlign w:val="center"/>
          </w:tcPr>
          <w:p>
            <w:pPr>
              <w:widowControl/>
              <w:jc w:val="center"/>
              <w:rPr>
                <w:rFonts w:ascii="宋体" w:hAnsi="宋体" w:cs="宋体"/>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kern w:val="0"/>
                <w:szCs w:val="21"/>
              </w:rPr>
            </w:pPr>
          </w:p>
        </w:tc>
        <w:tc>
          <w:tcPr>
            <w:tcW w:w="1045" w:type="dxa"/>
            <w:vAlign w:val="center"/>
          </w:tcPr>
          <w:p>
            <w:pPr>
              <w:widowControl/>
              <w:jc w:val="center"/>
              <w:rPr>
                <w:rFonts w:ascii="宋体" w:hAnsi="宋体" w:cs="宋体"/>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w:t>
            </w:r>
          </w:p>
        </w:tc>
        <w:tc>
          <w:tcPr>
            <w:tcW w:w="1451" w:type="dxa"/>
            <w:shd w:val="clear" w:color="auto" w:fill="auto"/>
            <w:vAlign w:val="center"/>
          </w:tcPr>
          <w:p>
            <w:pPr>
              <w:jc w:val="center"/>
              <w:rPr>
                <w:rFonts w:ascii="宋体" w:hAnsi="宋体" w:cs="宋体"/>
                <w:sz w:val="18"/>
                <w:szCs w:val="18"/>
              </w:rPr>
            </w:pPr>
            <w:r>
              <w:rPr>
                <w:rFonts w:hint="eastAsia"/>
                <w:sz w:val="18"/>
                <w:szCs w:val="18"/>
              </w:rPr>
              <w:t>哌拉西林/他唑巴坦</w:t>
            </w:r>
          </w:p>
        </w:tc>
        <w:tc>
          <w:tcPr>
            <w:tcW w:w="826" w:type="dxa"/>
            <w:vAlign w:val="center"/>
          </w:tcPr>
          <w:p>
            <w:pPr>
              <w:jc w:val="center"/>
              <w:rPr>
                <w:b/>
                <w:bCs/>
                <w:szCs w:val="21"/>
              </w:rPr>
            </w:pPr>
          </w:p>
        </w:tc>
        <w:tc>
          <w:tcPr>
            <w:tcW w:w="973" w:type="dxa"/>
            <w:shd w:val="clear" w:color="auto" w:fill="auto"/>
            <w:vAlign w:val="center"/>
          </w:tcPr>
          <w:p>
            <w:pPr>
              <w:jc w:val="center"/>
              <w:rPr>
                <w:rFonts w:ascii="宋体" w:hAnsi="宋体" w:cs="宋体"/>
                <w:bCs/>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000000"/>
                <w:szCs w:val="21"/>
              </w:rPr>
            </w:pPr>
          </w:p>
        </w:tc>
        <w:tc>
          <w:tcPr>
            <w:tcW w:w="745" w:type="dxa"/>
            <w:vAlign w:val="center"/>
          </w:tcPr>
          <w:p>
            <w:pPr>
              <w:widowControl/>
              <w:jc w:val="center"/>
              <w:rPr>
                <w:rFonts w:ascii="宋体" w:hAnsi="宋体" w:cs="宋体"/>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kern w:val="0"/>
                <w:szCs w:val="21"/>
              </w:rPr>
            </w:pPr>
          </w:p>
        </w:tc>
        <w:tc>
          <w:tcPr>
            <w:tcW w:w="1045" w:type="dxa"/>
            <w:vAlign w:val="center"/>
          </w:tcPr>
          <w:p>
            <w:pPr>
              <w:widowControl/>
              <w:jc w:val="center"/>
              <w:rPr>
                <w:rFonts w:ascii="宋体" w:hAnsi="宋体" w:cs="宋体"/>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w:t>
            </w:r>
          </w:p>
        </w:tc>
        <w:tc>
          <w:tcPr>
            <w:tcW w:w="1451" w:type="dxa"/>
            <w:shd w:val="clear" w:color="auto" w:fill="auto"/>
            <w:vAlign w:val="center"/>
          </w:tcPr>
          <w:p>
            <w:pPr>
              <w:jc w:val="center"/>
              <w:rPr>
                <w:rFonts w:ascii="宋体" w:hAnsi="宋体" w:cs="宋体"/>
                <w:sz w:val="18"/>
                <w:szCs w:val="18"/>
              </w:rPr>
            </w:pPr>
            <w:r>
              <w:rPr>
                <w:rFonts w:hint="eastAsia"/>
                <w:sz w:val="18"/>
                <w:szCs w:val="18"/>
              </w:rPr>
              <w:t>氨苄西林/舒巴坦</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w:t>
            </w:r>
          </w:p>
        </w:tc>
        <w:tc>
          <w:tcPr>
            <w:tcW w:w="1451" w:type="dxa"/>
            <w:shd w:val="clear" w:color="auto" w:fill="auto"/>
            <w:vAlign w:val="center"/>
          </w:tcPr>
          <w:p>
            <w:pPr>
              <w:jc w:val="center"/>
              <w:rPr>
                <w:rFonts w:ascii="宋体" w:hAnsi="宋体" w:cs="宋体"/>
                <w:sz w:val="18"/>
                <w:szCs w:val="18"/>
              </w:rPr>
            </w:pPr>
            <w:r>
              <w:rPr>
                <w:rFonts w:hint="eastAsia"/>
                <w:sz w:val="18"/>
                <w:szCs w:val="18"/>
              </w:rPr>
              <w:t>头孢呋辛</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w:t>
            </w:r>
          </w:p>
        </w:tc>
        <w:tc>
          <w:tcPr>
            <w:tcW w:w="1451" w:type="dxa"/>
            <w:shd w:val="clear" w:color="auto" w:fill="auto"/>
            <w:vAlign w:val="center"/>
          </w:tcPr>
          <w:p>
            <w:pPr>
              <w:jc w:val="center"/>
              <w:rPr>
                <w:rFonts w:ascii="宋体" w:hAnsi="宋体" w:cs="宋体"/>
                <w:sz w:val="18"/>
                <w:szCs w:val="18"/>
              </w:rPr>
            </w:pPr>
            <w:r>
              <w:rPr>
                <w:rFonts w:hint="eastAsia"/>
                <w:sz w:val="18"/>
                <w:szCs w:val="18"/>
              </w:rPr>
              <w:t>头孢唑林</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w:t>
            </w:r>
          </w:p>
        </w:tc>
        <w:tc>
          <w:tcPr>
            <w:tcW w:w="1451" w:type="dxa"/>
            <w:shd w:val="clear" w:color="auto" w:fill="auto"/>
            <w:vAlign w:val="center"/>
          </w:tcPr>
          <w:p>
            <w:pPr>
              <w:jc w:val="center"/>
              <w:rPr>
                <w:rFonts w:ascii="宋体" w:hAnsi="宋体" w:cs="宋体"/>
                <w:sz w:val="18"/>
                <w:szCs w:val="18"/>
              </w:rPr>
            </w:pPr>
            <w:r>
              <w:rPr>
                <w:rFonts w:hint="eastAsia"/>
                <w:sz w:val="18"/>
                <w:szCs w:val="18"/>
              </w:rPr>
              <w:t>头孢西丁</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13.88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w:t>
            </w:r>
          </w:p>
        </w:tc>
        <w:tc>
          <w:tcPr>
            <w:tcW w:w="1451" w:type="dxa"/>
            <w:shd w:val="clear" w:color="auto" w:fill="auto"/>
            <w:vAlign w:val="center"/>
          </w:tcPr>
          <w:p>
            <w:pPr>
              <w:jc w:val="center"/>
              <w:rPr>
                <w:rFonts w:ascii="宋体" w:hAnsi="宋体" w:cs="宋体"/>
                <w:sz w:val="18"/>
                <w:szCs w:val="18"/>
              </w:rPr>
            </w:pPr>
            <w:r>
              <w:rPr>
                <w:rFonts w:hint="eastAsia"/>
                <w:sz w:val="18"/>
                <w:szCs w:val="18"/>
              </w:rPr>
              <w:t>头孢吡肟</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13.88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w:t>
            </w:r>
          </w:p>
        </w:tc>
        <w:tc>
          <w:tcPr>
            <w:tcW w:w="1451" w:type="dxa"/>
            <w:shd w:val="clear" w:color="auto" w:fill="auto"/>
            <w:vAlign w:val="center"/>
          </w:tcPr>
          <w:p>
            <w:pPr>
              <w:jc w:val="center"/>
              <w:rPr>
                <w:rFonts w:ascii="宋体" w:hAnsi="宋体" w:cs="宋体"/>
                <w:sz w:val="18"/>
                <w:szCs w:val="18"/>
              </w:rPr>
            </w:pPr>
            <w:r>
              <w:rPr>
                <w:rFonts w:hint="eastAsia"/>
                <w:sz w:val="18"/>
                <w:szCs w:val="18"/>
              </w:rPr>
              <w:t>头孢噻吩</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w:t>
            </w:r>
          </w:p>
        </w:tc>
        <w:tc>
          <w:tcPr>
            <w:tcW w:w="1451" w:type="dxa"/>
            <w:shd w:val="clear" w:color="auto" w:fill="auto"/>
            <w:vAlign w:val="center"/>
          </w:tcPr>
          <w:p>
            <w:pPr>
              <w:jc w:val="center"/>
              <w:rPr>
                <w:rFonts w:ascii="宋体" w:hAnsi="宋体" w:cs="宋体"/>
                <w:sz w:val="18"/>
                <w:szCs w:val="18"/>
              </w:rPr>
            </w:pPr>
            <w:r>
              <w:rPr>
                <w:rFonts w:hint="eastAsia"/>
                <w:sz w:val="18"/>
                <w:szCs w:val="18"/>
              </w:rPr>
              <w:t>哌拉西林</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w:t>
            </w:r>
          </w:p>
        </w:tc>
        <w:tc>
          <w:tcPr>
            <w:tcW w:w="1451" w:type="dxa"/>
            <w:shd w:val="clear" w:color="auto" w:fill="auto"/>
            <w:vAlign w:val="center"/>
          </w:tcPr>
          <w:p>
            <w:pPr>
              <w:jc w:val="center"/>
              <w:rPr>
                <w:rFonts w:ascii="宋体" w:hAnsi="宋体" w:cs="宋体"/>
                <w:sz w:val="18"/>
                <w:szCs w:val="18"/>
              </w:rPr>
            </w:pPr>
            <w:r>
              <w:rPr>
                <w:rFonts w:hint="eastAsia"/>
                <w:sz w:val="18"/>
                <w:szCs w:val="18"/>
              </w:rPr>
              <w:t>氨苄西林</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w:t>
            </w:r>
          </w:p>
        </w:tc>
        <w:tc>
          <w:tcPr>
            <w:tcW w:w="1451" w:type="dxa"/>
            <w:shd w:val="clear" w:color="auto" w:fill="auto"/>
            <w:vAlign w:val="center"/>
          </w:tcPr>
          <w:p>
            <w:pPr>
              <w:jc w:val="center"/>
              <w:rPr>
                <w:rFonts w:ascii="宋体" w:hAnsi="宋体" w:cs="宋体"/>
                <w:sz w:val="18"/>
                <w:szCs w:val="18"/>
              </w:rPr>
            </w:pPr>
            <w:r>
              <w:rPr>
                <w:rFonts w:hint="eastAsia"/>
                <w:sz w:val="18"/>
                <w:szCs w:val="18"/>
              </w:rPr>
              <w:t>左氧氟沙星</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16</w:t>
            </w:r>
          </w:p>
        </w:tc>
        <w:tc>
          <w:tcPr>
            <w:tcW w:w="1451" w:type="dxa"/>
            <w:shd w:val="clear" w:color="auto" w:fill="auto"/>
            <w:vAlign w:val="center"/>
          </w:tcPr>
          <w:p>
            <w:pPr>
              <w:jc w:val="center"/>
              <w:rPr>
                <w:rFonts w:ascii="宋体" w:hAnsi="宋体" w:cs="宋体"/>
                <w:sz w:val="18"/>
                <w:szCs w:val="18"/>
              </w:rPr>
            </w:pPr>
            <w:r>
              <w:rPr>
                <w:rFonts w:hint="eastAsia"/>
                <w:sz w:val="18"/>
                <w:szCs w:val="18"/>
              </w:rPr>
              <w:t>环丙沙星</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17</w:t>
            </w:r>
          </w:p>
        </w:tc>
        <w:tc>
          <w:tcPr>
            <w:tcW w:w="1451" w:type="dxa"/>
            <w:shd w:val="clear" w:color="auto" w:fill="auto"/>
            <w:vAlign w:val="center"/>
          </w:tcPr>
          <w:p>
            <w:pPr>
              <w:jc w:val="center"/>
              <w:rPr>
                <w:rFonts w:ascii="宋体" w:hAnsi="宋体" w:cs="宋体"/>
                <w:sz w:val="18"/>
                <w:szCs w:val="18"/>
              </w:rPr>
            </w:pPr>
            <w:r>
              <w:rPr>
                <w:rFonts w:hint="eastAsia"/>
                <w:sz w:val="18"/>
                <w:szCs w:val="18"/>
              </w:rPr>
              <w:t>诺氟沙星</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18</w:t>
            </w:r>
          </w:p>
        </w:tc>
        <w:tc>
          <w:tcPr>
            <w:tcW w:w="1451" w:type="dxa"/>
            <w:shd w:val="clear" w:color="auto" w:fill="auto"/>
            <w:vAlign w:val="center"/>
          </w:tcPr>
          <w:p>
            <w:pPr>
              <w:jc w:val="center"/>
              <w:rPr>
                <w:rFonts w:ascii="宋体" w:hAnsi="宋体" w:cs="宋体"/>
                <w:sz w:val="18"/>
                <w:szCs w:val="18"/>
              </w:rPr>
            </w:pPr>
            <w:r>
              <w:rPr>
                <w:rFonts w:hint="eastAsia"/>
                <w:sz w:val="18"/>
                <w:szCs w:val="18"/>
              </w:rPr>
              <w:t>庆大霉素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19</w:t>
            </w:r>
          </w:p>
        </w:tc>
        <w:tc>
          <w:tcPr>
            <w:tcW w:w="1451" w:type="dxa"/>
            <w:shd w:val="clear" w:color="auto" w:fill="auto"/>
            <w:vAlign w:val="center"/>
          </w:tcPr>
          <w:p>
            <w:pPr>
              <w:jc w:val="center"/>
              <w:rPr>
                <w:rFonts w:ascii="宋体" w:hAnsi="宋体" w:cs="宋体"/>
                <w:sz w:val="18"/>
                <w:szCs w:val="18"/>
              </w:rPr>
            </w:pPr>
            <w:r>
              <w:rPr>
                <w:rFonts w:hint="eastAsia"/>
                <w:sz w:val="18"/>
                <w:szCs w:val="18"/>
              </w:rPr>
              <w:t>庆大霉素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14.64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20</w:t>
            </w:r>
          </w:p>
        </w:tc>
        <w:tc>
          <w:tcPr>
            <w:tcW w:w="1451" w:type="dxa"/>
            <w:shd w:val="clear" w:color="auto" w:fill="auto"/>
            <w:vAlign w:val="center"/>
          </w:tcPr>
          <w:p>
            <w:pPr>
              <w:jc w:val="center"/>
              <w:rPr>
                <w:rFonts w:ascii="宋体" w:hAnsi="宋体" w:cs="宋体"/>
                <w:sz w:val="18"/>
                <w:szCs w:val="18"/>
              </w:rPr>
            </w:pPr>
            <w:r>
              <w:rPr>
                <w:rFonts w:hint="eastAsia"/>
                <w:sz w:val="18"/>
                <w:szCs w:val="18"/>
              </w:rPr>
              <w:t>米诺环素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21</w:t>
            </w:r>
          </w:p>
        </w:tc>
        <w:tc>
          <w:tcPr>
            <w:tcW w:w="1451" w:type="dxa"/>
            <w:shd w:val="clear" w:color="auto" w:fill="auto"/>
            <w:vAlign w:val="center"/>
          </w:tcPr>
          <w:p>
            <w:pPr>
              <w:jc w:val="center"/>
              <w:rPr>
                <w:rFonts w:ascii="宋体" w:hAnsi="宋体" w:cs="宋体"/>
                <w:sz w:val="18"/>
                <w:szCs w:val="18"/>
              </w:rPr>
            </w:pPr>
            <w:r>
              <w:rPr>
                <w:rFonts w:hint="eastAsia"/>
                <w:sz w:val="18"/>
                <w:szCs w:val="18"/>
              </w:rPr>
              <w:t>万古霉素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22</w:t>
            </w:r>
          </w:p>
        </w:tc>
        <w:tc>
          <w:tcPr>
            <w:tcW w:w="1451" w:type="dxa"/>
            <w:shd w:val="clear" w:color="auto" w:fill="auto"/>
            <w:vAlign w:val="center"/>
          </w:tcPr>
          <w:p>
            <w:pPr>
              <w:jc w:val="center"/>
              <w:rPr>
                <w:rFonts w:ascii="宋体" w:hAnsi="宋体" w:cs="宋体"/>
                <w:sz w:val="18"/>
                <w:szCs w:val="18"/>
              </w:rPr>
            </w:pPr>
            <w:r>
              <w:rPr>
                <w:rFonts w:hint="eastAsia"/>
                <w:sz w:val="18"/>
                <w:szCs w:val="18"/>
              </w:rPr>
              <w:t>阿奇霉素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23</w:t>
            </w:r>
          </w:p>
        </w:tc>
        <w:tc>
          <w:tcPr>
            <w:tcW w:w="1451" w:type="dxa"/>
            <w:shd w:val="clear" w:color="auto" w:fill="auto"/>
            <w:vAlign w:val="center"/>
          </w:tcPr>
          <w:p>
            <w:pPr>
              <w:jc w:val="center"/>
              <w:rPr>
                <w:rFonts w:ascii="宋体" w:hAnsi="宋体" w:cs="宋体"/>
                <w:sz w:val="18"/>
                <w:szCs w:val="18"/>
              </w:rPr>
            </w:pPr>
            <w:r>
              <w:rPr>
                <w:rFonts w:hint="eastAsia"/>
                <w:sz w:val="18"/>
                <w:szCs w:val="18"/>
              </w:rPr>
              <w:t>克林霉素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24</w:t>
            </w:r>
          </w:p>
        </w:tc>
        <w:tc>
          <w:tcPr>
            <w:tcW w:w="1451" w:type="dxa"/>
            <w:shd w:val="clear" w:color="auto" w:fill="auto"/>
            <w:vAlign w:val="center"/>
          </w:tcPr>
          <w:p>
            <w:pPr>
              <w:jc w:val="center"/>
              <w:rPr>
                <w:rFonts w:ascii="宋体" w:hAnsi="宋体" w:cs="宋体"/>
                <w:sz w:val="18"/>
                <w:szCs w:val="18"/>
              </w:rPr>
            </w:pPr>
            <w:r>
              <w:rPr>
                <w:rFonts w:hint="eastAsia"/>
                <w:sz w:val="18"/>
                <w:szCs w:val="18"/>
              </w:rPr>
              <w:t>替考拉宁</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25</w:t>
            </w:r>
          </w:p>
        </w:tc>
        <w:tc>
          <w:tcPr>
            <w:tcW w:w="1451" w:type="dxa"/>
            <w:shd w:val="clear" w:color="auto" w:fill="auto"/>
            <w:vAlign w:val="center"/>
          </w:tcPr>
          <w:p>
            <w:pPr>
              <w:jc w:val="center"/>
              <w:rPr>
                <w:rFonts w:ascii="宋体" w:hAnsi="宋体" w:cs="宋体"/>
                <w:sz w:val="18"/>
                <w:szCs w:val="18"/>
              </w:rPr>
            </w:pPr>
            <w:r>
              <w:rPr>
                <w:rFonts w:hint="eastAsia"/>
                <w:sz w:val="18"/>
                <w:szCs w:val="18"/>
              </w:rPr>
              <w:t>红霉素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26</w:t>
            </w:r>
          </w:p>
        </w:tc>
        <w:tc>
          <w:tcPr>
            <w:tcW w:w="1451" w:type="dxa"/>
            <w:shd w:val="clear" w:color="auto" w:fill="auto"/>
            <w:vAlign w:val="center"/>
          </w:tcPr>
          <w:p>
            <w:pPr>
              <w:jc w:val="center"/>
              <w:rPr>
                <w:rFonts w:ascii="宋体" w:hAnsi="宋体" w:cs="宋体"/>
                <w:sz w:val="18"/>
                <w:szCs w:val="18"/>
              </w:rPr>
            </w:pPr>
            <w:r>
              <w:rPr>
                <w:rFonts w:hint="eastAsia"/>
                <w:sz w:val="18"/>
                <w:szCs w:val="18"/>
              </w:rPr>
              <w:t>青霉素G</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27</w:t>
            </w:r>
          </w:p>
        </w:tc>
        <w:tc>
          <w:tcPr>
            <w:tcW w:w="1451" w:type="dxa"/>
            <w:shd w:val="clear" w:color="auto" w:fill="auto"/>
            <w:vAlign w:val="center"/>
          </w:tcPr>
          <w:p>
            <w:pPr>
              <w:jc w:val="center"/>
              <w:rPr>
                <w:rFonts w:ascii="宋体" w:hAnsi="宋体" w:cs="宋体"/>
                <w:sz w:val="18"/>
                <w:szCs w:val="18"/>
              </w:rPr>
            </w:pPr>
            <w:r>
              <w:rPr>
                <w:rFonts w:hint="eastAsia"/>
                <w:sz w:val="18"/>
                <w:szCs w:val="18"/>
              </w:rPr>
              <w:t>四环素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28</w:t>
            </w:r>
          </w:p>
        </w:tc>
        <w:tc>
          <w:tcPr>
            <w:tcW w:w="1451" w:type="dxa"/>
            <w:shd w:val="clear" w:color="auto" w:fill="auto"/>
            <w:vAlign w:val="center"/>
          </w:tcPr>
          <w:p>
            <w:pPr>
              <w:jc w:val="center"/>
              <w:rPr>
                <w:rFonts w:ascii="宋体" w:hAnsi="宋体" w:cs="宋体"/>
                <w:sz w:val="18"/>
                <w:szCs w:val="18"/>
              </w:rPr>
            </w:pPr>
            <w:r>
              <w:rPr>
                <w:rFonts w:hint="eastAsia"/>
                <w:sz w:val="18"/>
                <w:szCs w:val="18"/>
              </w:rPr>
              <w:t>阿莫西林/棒酸</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29</w:t>
            </w:r>
          </w:p>
        </w:tc>
        <w:tc>
          <w:tcPr>
            <w:tcW w:w="1451" w:type="dxa"/>
            <w:shd w:val="clear" w:color="auto" w:fill="auto"/>
            <w:vAlign w:val="center"/>
          </w:tcPr>
          <w:p>
            <w:pPr>
              <w:jc w:val="center"/>
              <w:rPr>
                <w:rFonts w:ascii="宋体" w:hAnsi="宋体" w:cs="宋体"/>
                <w:sz w:val="18"/>
                <w:szCs w:val="18"/>
              </w:rPr>
            </w:pPr>
            <w:r>
              <w:rPr>
                <w:rFonts w:hint="eastAsia"/>
                <w:sz w:val="18"/>
                <w:szCs w:val="18"/>
              </w:rPr>
              <w:t>哌拉西林/他唑巴坦</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30</w:t>
            </w:r>
          </w:p>
        </w:tc>
        <w:tc>
          <w:tcPr>
            <w:tcW w:w="1451" w:type="dxa"/>
            <w:shd w:val="clear" w:color="auto" w:fill="auto"/>
            <w:vAlign w:val="center"/>
          </w:tcPr>
          <w:p>
            <w:pPr>
              <w:jc w:val="center"/>
              <w:rPr>
                <w:rFonts w:ascii="宋体" w:hAnsi="宋体" w:cs="宋体"/>
                <w:sz w:val="18"/>
                <w:szCs w:val="18"/>
              </w:rPr>
            </w:pPr>
            <w:r>
              <w:rPr>
                <w:rFonts w:hint="eastAsia"/>
                <w:sz w:val="18"/>
                <w:szCs w:val="18"/>
              </w:rPr>
              <w:t>甲氧苄啶（复方新诺明）</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31</w:t>
            </w:r>
          </w:p>
        </w:tc>
        <w:tc>
          <w:tcPr>
            <w:tcW w:w="1451" w:type="dxa"/>
            <w:shd w:val="clear" w:color="auto" w:fill="auto"/>
            <w:vAlign w:val="center"/>
          </w:tcPr>
          <w:p>
            <w:pPr>
              <w:jc w:val="center"/>
              <w:rPr>
                <w:rFonts w:ascii="宋体" w:hAnsi="宋体" w:cs="宋体"/>
                <w:sz w:val="18"/>
                <w:szCs w:val="18"/>
              </w:rPr>
            </w:pPr>
            <w:r>
              <w:rPr>
                <w:rFonts w:hint="eastAsia"/>
                <w:sz w:val="18"/>
                <w:szCs w:val="18"/>
              </w:rPr>
              <w:t>丁胺卡那（阿米卡星）</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32</w:t>
            </w:r>
          </w:p>
        </w:tc>
        <w:tc>
          <w:tcPr>
            <w:tcW w:w="1451" w:type="dxa"/>
            <w:shd w:val="clear" w:color="auto" w:fill="auto"/>
            <w:vAlign w:val="center"/>
          </w:tcPr>
          <w:p>
            <w:pPr>
              <w:jc w:val="center"/>
              <w:rPr>
                <w:rFonts w:ascii="宋体" w:hAnsi="宋体" w:cs="宋体"/>
                <w:sz w:val="18"/>
                <w:szCs w:val="18"/>
              </w:rPr>
            </w:pPr>
            <w:r>
              <w:rPr>
                <w:rFonts w:hint="eastAsia"/>
                <w:sz w:val="18"/>
                <w:szCs w:val="18"/>
              </w:rPr>
              <w:t>呋喃妥因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14.64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33</w:t>
            </w:r>
          </w:p>
        </w:tc>
        <w:tc>
          <w:tcPr>
            <w:tcW w:w="1451" w:type="dxa"/>
            <w:shd w:val="clear" w:color="auto" w:fill="auto"/>
            <w:vAlign w:val="center"/>
          </w:tcPr>
          <w:p>
            <w:pPr>
              <w:jc w:val="center"/>
              <w:rPr>
                <w:rFonts w:ascii="宋体" w:hAnsi="宋体" w:cs="宋体"/>
                <w:sz w:val="18"/>
                <w:szCs w:val="18"/>
              </w:rPr>
            </w:pPr>
            <w:r>
              <w:rPr>
                <w:rFonts w:hint="eastAsia"/>
                <w:sz w:val="18"/>
                <w:szCs w:val="18"/>
              </w:rPr>
              <w:t>氨曲南</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8.92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34</w:t>
            </w:r>
          </w:p>
        </w:tc>
        <w:tc>
          <w:tcPr>
            <w:tcW w:w="1451" w:type="dxa"/>
            <w:shd w:val="clear" w:color="auto" w:fill="auto"/>
            <w:vAlign w:val="center"/>
          </w:tcPr>
          <w:p>
            <w:pPr>
              <w:jc w:val="center"/>
              <w:rPr>
                <w:rFonts w:ascii="宋体" w:hAnsi="宋体" w:cs="宋体"/>
                <w:sz w:val="18"/>
                <w:szCs w:val="18"/>
              </w:rPr>
            </w:pPr>
            <w:r>
              <w:rPr>
                <w:rFonts w:hint="eastAsia"/>
                <w:sz w:val="18"/>
                <w:szCs w:val="18"/>
              </w:rPr>
              <w:t>亚胺培南</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14.64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35</w:t>
            </w:r>
          </w:p>
        </w:tc>
        <w:tc>
          <w:tcPr>
            <w:tcW w:w="1451" w:type="dxa"/>
            <w:shd w:val="clear" w:color="auto" w:fill="auto"/>
            <w:vAlign w:val="center"/>
          </w:tcPr>
          <w:p>
            <w:pPr>
              <w:jc w:val="center"/>
              <w:rPr>
                <w:rFonts w:ascii="宋体" w:hAnsi="宋体" w:cs="宋体"/>
                <w:sz w:val="18"/>
                <w:szCs w:val="18"/>
              </w:rPr>
            </w:pPr>
            <w:r>
              <w:rPr>
                <w:rFonts w:hint="eastAsia"/>
                <w:sz w:val="18"/>
                <w:szCs w:val="18"/>
              </w:rPr>
              <w:t>革兰染液</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195.16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36</w:t>
            </w:r>
          </w:p>
        </w:tc>
        <w:tc>
          <w:tcPr>
            <w:tcW w:w="1451" w:type="dxa"/>
            <w:shd w:val="clear" w:color="auto" w:fill="auto"/>
            <w:vAlign w:val="center"/>
          </w:tcPr>
          <w:p>
            <w:pPr>
              <w:jc w:val="center"/>
              <w:rPr>
                <w:rFonts w:ascii="宋体" w:hAnsi="宋体" w:cs="宋体"/>
                <w:sz w:val="18"/>
                <w:szCs w:val="18"/>
              </w:rPr>
            </w:pPr>
            <w:r>
              <w:rPr>
                <w:rFonts w:hint="eastAsia"/>
                <w:sz w:val="18"/>
                <w:szCs w:val="18"/>
              </w:rPr>
              <w:t>快速革兰染液</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90.47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37</w:t>
            </w:r>
          </w:p>
        </w:tc>
        <w:tc>
          <w:tcPr>
            <w:tcW w:w="1451" w:type="dxa"/>
            <w:shd w:val="clear" w:color="auto" w:fill="auto"/>
            <w:vAlign w:val="center"/>
          </w:tcPr>
          <w:p>
            <w:pPr>
              <w:jc w:val="center"/>
              <w:rPr>
                <w:rFonts w:ascii="宋体" w:hAnsi="宋体" w:cs="宋体"/>
                <w:sz w:val="18"/>
                <w:szCs w:val="18"/>
              </w:rPr>
            </w:pPr>
            <w:r>
              <w:rPr>
                <w:rFonts w:hint="eastAsia"/>
                <w:sz w:val="18"/>
                <w:szCs w:val="18"/>
              </w:rPr>
              <w:t>革兰氏脱色液</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36.31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38</w:t>
            </w:r>
          </w:p>
        </w:tc>
        <w:tc>
          <w:tcPr>
            <w:tcW w:w="1451" w:type="dxa"/>
            <w:shd w:val="clear" w:color="auto" w:fill="auto"/>
            <w:vAlign w:val="center"/>
          </w:tcPr>
          <w:p>
            <w:pPr>
              <w:jc w:val="center"/>
              <w:rPr>
                <w:rFonts w:ascii="宋体" w:hAnsi="宋体" w:cs="宋体"/>
                <w:sz w:val="18"/>
                <w:szCs w:val="18"/>
              </w:rPr>
            </w:pPr>
            <w:r>
              <w:rPr>
                <w:rFonts w:hint="eastAsia"/>
                <w:sz w:val="18"/>
                <w:szCs w:val="18"/>
              </w:rPr>
              <w:t>血培养瓶</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44.60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39</w:t>
            </w:r>
          </w:p>
        </w:tc>
        <w:tc>
          <w:tcPr>
            <w:tcW w:w="1451" w:type="dxa"/>
            <w:shd w:val="clear" w:color="auto" w:fill="auto"/>
            <w:vAlign w:val="center"/>
          </w:tcPr>
          <w:p>
            <w:pPr>
              <w:jc w:val="center"/>
              <w:rPr>
                <w:rFonts w:ascii="宋体" w:hAnsi="宋体" w:cs="宋体"/>
                <w:sz w:val="18"/>
                <w:szCs w:val="18"/>
              </w:rPr>
            </w:pPr>
            <w:r>
              <w:rPr>
                <w:rFonts w:hint="eastAsia"/>
                <w:sz w:val="18"/>
                <w:szCs w:val="18"/>
              </w:rPr>
              <w:t>普通需氧瓶</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42.06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40</w:t>
            </w:r>
          </w:p>
        </w:tc>
        <w:tc>
          <w:tcPr>
            <w:tcW w:w="1451" w:type="dxa"/>
            <w:shd w:val="clear" w:color="auto" w:fill="auto"/>
            <w:vAlign w:val="center"/>
          </w:tcPr>
          <w:p>
            <w:pPr>
              <w:jc w:val="center"/>
              <w:rPr>
                <w:rFonts w:ascii="宋体" w:hAnsi="宋体" w:cs="宋体"/>
                <w:sz w:val="18"/>
                <w:szCs w:val="18"/>
              </w:rPr>
            </w:pPr>
            <w:r>
              <w:rPr>
                <w:rFonts w:hint="eastAsia"/>
                <w:sz w:val="18"/>
                <w:szCs w:val="18"/>
              </w:rPr>
              <w:t>美罗培南</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41</w:t>
            </w:r>
          </w:p>
        </w:tc>
        <w:tc>
          <w:tcPr>
            <w:tcW w:w="1451" w:type="dxa"/>
            <w:shd w:val="clear" w:color="auto" w:fill="auto"/>
            <w:vAlign w:val="center"/>
          </w:tcPr>
          <w:p>
            <w:pPr>
              <w:jc w:val="center"/>
              <w:rPr>
                <w:rFonts w:ascii="宋体" w:hAnsi="宋体" w:cs="宋体"/>
                <w:sz w:val="18"/>
                <w:szCs w:val="18"/>
              </w:rPr>
            </w:pPr>
            <w:r>
              <w:rPr>
                <w:rFonts w:hint="eastAsia"/>
                <w:sz w:val="18"/>
                <w:szCs w:val="18"/>
              </w:rPr>
              <w:t>苯唑西林</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6.65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42</w:t>
            </w:r>
          </w:p>
        </w:tc>
        <w:tc>
          <w:tcPr>
            <w:tcW w:w="1451" w:type="dxa"/>
            <w:shd w:val="clear" w:color="auto" w:fill="auto"/>
            <w:vAlign w:val="center"/>
          </w:tcPr>
          <w:p>
            <w:pPr>
              <w:jc w:val="center"/>
              <w:rPr>
                <w:rFonts w:ascii="宋体" w:hAnsi="宋体" w:cs="宋体"/>
                <w:sz w:val="18"/>
                <w:szCs w:val="18"/>
              </w:rPr>
            </w:pPr>
            <w:r>
              <w:rPr>
                <w:rFonts w:hint="eastAsia"/>
                <w:sz w:val="18"/>
                <w:szCs w:val="18"/>
              </w:rPr>
              <w:t>链霉素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16.64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43</w:t>
            </w:r>
          </w:p>
        </w:tc>
        <w:tc>
          <w:tcPr>
            <w:tcW w:w="1451" w:type="dxa"/>
            <w:shd w:val="clear" w:color="auto" w:fill="auto"/>
            <w:vAlign w:val="center"/>
          </w:tcPr>
          <w:p>
            <w:pPr>
              <w:jc w:val="center"/>
              <w:rPr>
                <w:rFonts w:ascii="宋体" w:hAnsi="宋体" w:cs="宋体"/>
                <w:sz w:val="18"/>
                <w:szCs w:val="18"/>
              </w:rPr>
            </w:pPr>
            <w:r>
              <w:rPr>
                <w:rFonts w:hint="eastAsia"/>
                <w:sz w:val="18"/>
                <w:szCs w:val="18"/>
              </w:rPr>
              <w:t>双相培养瓶（需氧型）</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229.87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44</w:t>
            </w:r>
          </w:p>
        </w:tc>
        <w:tc>
          <w:tcPr>
            <w:tcW w:w="1451" w:type="dxa"/>
            <w:shd w:val="clear" w:color="auto" w:fill="auto"/>
            <w:vAlign w:val="center"/>
          </w:tcPr>
          <w:p>
            <w:pPr>
              <w:jc w:val="center"/>
              <w:rPr>
                <w:rFonts w:ascii="宋体" w:hAnsi="宋体" w:cs="宋体"/>
                <w:sz w:val="18"/>
                <w:szCs w:val="18"/>
              </w:rPr>
            </w:pPr>
            <w:r>
              <w:rPr>
                <w:rFonts w:hint="eastAsia"/>
                <w:sz w:val="18"/>
                <w:szCs w:val="18"/>
              </w:rPr>
              <w:t>无菌接种水</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23.92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45</w:t>
            </w:r>
          </w:p>
        </w:tc>
        <w:tc>
          <w:tcPr>
            <w:tcW w:w="1451" w:type="dxa"/>
            <w:shd w:val="clear" w:color="auto" w:fill="auto"/>
            <w:vAlign w:val="center"/>
          </w:tcPr>
          <w:p>
            <w:pPr>
              <w:jc w:val="center"/>
              <w:rPr>
                <w:rFonts w:ascii="宋体" w:hAnsi="宋体" w:cs="宋体"/>
                <w:sz w:val="18"/>
                <w:szCs w:val="18"/>
              </w:rPr>
            </w:pPr>
            <w:r>
              <w:rPr>
                <w:rFonts w:hint="eastAsia"/>
                <w:sz w:val="18"/>
                <w:szCs w:val="18"/>
              </w:rPr>
              <w:t>营养琼脂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63.45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46</w:t>
            </w:r>
          </w:p>
        </w:tc>
        <w:tc>
          <w:tcPr>
            <w:tcW w:w="1451" w:type="dxa"/>
            <w:shd w:val="clear" w:color="auto" w:fill="auto"/>
            <w:vAlign w:val="center"/>
          </w:tcPr>
          <w:p>
            <w:pPr>
              <w:jc w:val="center"/>
              <w:rPr>
                <w:rFonts w:ascii="宋体" w:hAnsi="宋体" w:cs="宋体"/>
                <w:sz w:val="18"/>
                <w:szCs w:val="18"/>
              </w:rPr>
            </w:pPr>
            <w:r>
              <w:rPr>
                <w:rFonts w:hint="eastAsia"/>
                <w:sz w:val="18"/>
                <w:szCs w:val="18"/>
              </w:rPr>
              <w:t>营养肉汤</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48.02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47</w:t>
            </w:r>
          </w:p>
        </w:tc>
        <w:tc>
          <w:tcPr>
            <w:tcW w:w="1451" w:type="dxa"/>
            <w:shd w:val="clear" w:color="auto" w:fill="auto"/>
            <w:vAlign w:val="center"/>
          </w:tcPr>
          <w:p>
            <w:pPr>
              <w:jc w:val="center"/>
              <w:rPr>
                <w:rFonts w:ascii="宋体" w:hAnsi="宋体" w:cs="宋体"/>
                <w:sz w:val="18"/>
                <w:szCs w:val="18"/>
              </w:rPr>
            </w:pPr>
            <w:r>
              <w:rPr>
                <w:rFonts w:hint="eastAsia"/>
                <w:sz w:val="18"/>
                <w:szCs w:val="18"/>
              </w:rPr>
              <w:t>血琼脂基础</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63.45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48</w:t>
            </w:r>
          </w:p>
        </w:tc>
        <w:tc>
          <w:tcPr>
            <w:tcW w:w="1451" w:type="dxa"/>
            <w:shd w:val="clear" w:color="auto" w:fill="auto"/>
            <w:vAlign w:val="center"/>
          </w:tcPr>
          <w:p>
            <w:pPr>
              <w:jc w:val="center"/>
              <w:rPr>
                <w:rFonts w:ascii="宋体" w:hAnsi="宋体" w:cs="宋体"/>
                <w:sz w:val="18"/>
                <w:szCs w:val="18"/>
              </w:rPr>
            </w:pPr>
            <w:r>
              <w:rPr>
                <w:rFonts w:hint="eastAsia"/>
                <w:sz w:val="18"/>
                <w:szCs w:val="18"/>
              </w:rPr>
              <w:t>抗酸染液（冷）</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192.11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49</w:t>
            </w:r>
          </w:p>
        </w:tc>
        <w:tc>
          <w:tcPr>
            <w:tcW w:w="1451" w:type="dxa"/>
            <w:shd w:val="clear" w:color="auto" w:fill="auto"/>
            <w:vAlign w:val="center"/>
          </w:tcPr>
          <w:p>
            <w:pPr>
              <w:jc w:val="center"/>
              <w:rPr>
                <w:rFonts w:ascii="宋体" w:hAnsi="宋体" w:cs="宋体"/>
                <w:sz w:val="18"/>
                <w:szCs w:val="18"/>
              </w:rPr>
            </w:pPr>
            <w:r>
              <w:rPr>
                <w:rFonts w:hint="eastAsia"/>
                <w:sz w:val="18"/>
                <w:szCs w:val="18"/>
              </w:rPr>
              <w:t>革兰染液</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31.67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50</w:t>
            </w:r>
          </w:p>
        </w:tc>
        <w:tc>
          <w:tcPr>
            <w:tcW w:w="1451" w:type="dxa"/>
            <w:shd w:val="clear" w:color="auto" w:fill="auto"/>
            <w:vAlign w:val="center"/>
          </w:tcPr>
          <w:p>
            <w:pPr>
              <w:jc w:val="center"/>
              <w:rPr>
                <w:rFonts w:ascii="宋体" w:hAnsi="宋体" w:cs="宋体"/>
                <w:sz w:val="18"/>
                <w:szCs w:val="18"/>
              </w:rPr>
            </w:pPr>
            <w:r>
              <w:rPr>
                <w:rFonts w:hint="eastAsia"/>
                <w:sz w:val="18"/>
                <w:szCs w:val="18"/>
              </w:rPr>
              <w:t>靛基质试剂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10.23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51</w:t>
            </w:r>
          </w:p>
        </w:tc>
        <w:tc>
          <w:tcPr>
            <w:tcW w:w="1451" w:type="dxa"/>
            <w:shd w:val="clear" w:color="auto" w:fill="auto"/>
            <w:vAlign w:val="center"/>
          </w:tcPr>
          <w:p>
            <w:pPr>
              <w:jc w:val="center"/>
              <w:rPr>
                <w:rFonts w:ascii="宋体" w:hAnsi="宋体" w:cs="宋体"/>
                <w:sz w:val="18"/>
                <w:szCs w:val="18"/>
              </w:rPr>
            </w:pPr>
            <w:r>
              <w:rPr>
                <w:rFonts w:hint="eastAsia"/>
                <w:sz w:val="18"/>
                <w:szCs w:val="18"/>
              </w:rPr>
              <w:t>OF</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52</w:t>
            </w:r>
          </w:p>
        </w:tc>
        <w:tc>
          <w:tcPr>
            <w:tcW w:w="1451" w:type="dxa"/>
            <w:shd w:val="clear" w:color="auto" w:fill="auto"/>
            <w:vAlign w:val="center"/>
          </w:tcPr>
          <w:p>
            <w:pPr>
              <w:jc w:val="center"/>
              <w:rPr>
                <w:rFonts w:ascii="宋体" w:hAnsi="宋体" w:cs="宋体"/>
                <w:sz w:val="18"/>
                <w:szCs w:val="18"/>
              </w:rPr>
            </w:pPr>
            <w:r>
              <w:rPr>
                <w:rFonts w:hint="eastAsia"/>
                <w:sz w:val="18"/>
                <w:szCs w:val="18"/>
              </w:rPr>
              <w:t>尿素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9.60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53</w:t>
            </w:r>
          </w:p>
        </w:tc>
        <w:tc>
          <w:tcPr>
            <w:tcW w:w="1451" w:type="dxa"/>
            <w:shd w:val="clear" w:color="auto" w:fill="auto"/>
            <w:vAlign w:val="center"/>
          </w:tcPr>
          <w:p>
            <w:pPr>
              <w:jc w:val="center"/>
              <w:rPr>
                <w:rFonts w:ascii="宋体" w:hAnsi="宋体" w:cs="宋体"/>
                <w:sz w:val="18"/>
                <w:szCs w:val="18"/>
              </w:rPr>
            </w:pPr>
            <w:r>
              <w:rPr>
                <w:rFonts w:hint="eastAsia"/>
                <w:sz w:val="18"/>
                <w:szCs w:val="18"/>
              </w:rPr>
              <w:t>硝酸盐（还原）</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12.81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54</w:t>
            </w:r>
          </w:p>
        </w:tc>
        <w:tc>
          <w:tcPr>
            <w:tcW w:w="1451" w:type="dxa"/>
            <w:shd w:val="clear" w:color="auto" w:fill="auto"/>
            <w:vAlign w:val="center"/>
          </w:tcPr>
          <w:p>
            <w:pPr>
              <w:jc w:val="center"/>
              <w:rPr>
                <w:rFonts w:ascii="宋体" w:hAnsi="宋体" w:cs="宋体"/>
                <w:sz w:val="18"/>
                <w:szCs w:val="18"/>
              </w:rPr>
            </w:pPr>
            <w:r>
              <w:rPr>
                <w:rFonts w:hint="eastAsia"/>
                <w:sz w:val="18"/>
                <w:szCs w:val="18"/>
              </w:rPr>
              <w:t>甘露醇</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9.76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55</w:t>
            </w:r>
          </w:p>
        </w:tc>
        <w:tc>
          <w:tcPr>
            <w:tcW w:w="1451" w:type="dxa"/>
            <w:shd w:val="clear" w:color="auto" w:fill="auto"/>
            <w:vAlign w:val="center"/>
          </w:tcPr>
          <w:p>
            <w:pPr>
              <w:jc w:val="center"/>
              <w:rPr>
                <w:rFonts w:ascii="宋体" w:hAnsi="宋体" w:cs="宋体"/>
                <w:sz w:val="18"/>
                <w:szCs w:val="18"/>
              </w:rPr>
            </w:pPr>
            <w:r>
              <w:rPr>
                <w:rFonts w:hint="eastAsia"/>
                <w:sz w:val="18"/>
                <w:szCs w:val="18"/>
              </w:rPr>
              <w:t>山梨醇</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9.76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56</w:t>
            </w:r>
          </w:p>
        </w:tc>
        <w:tc>
          <w:tcPr>
            <w:tcW w:w="1451" w:type="dxa"/>
            <w:shd w:val="clear" w:color="auto" w:fill="auto"/>
            <w:vAlign w:val="center"/>
          </w:tcPr>
          <w:p>
            <w:pPr>
              <w:jc w:val="center"/>
              <w:rPr>
                <w:rFonts w:ascii="宋体" w:hAnsi="宋体" w:cs="宋体"/>
                <w:sz w:val="18"/>
                <w:szCs w:val="18"/>
              </w:rPr>
            </w:pPr>
            <w:r>
              <w:rPr>
                <w:rFonts w:hint="eastAsia"/>
                <w:sz w:val="18"/>
                <w:szCs w:val="18"/>
              </w:rPr>
              <w:t>精氨酸脱羧酶</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57</w:t>
            </w:r>
          </w:p>
        </w:tc>
        <w:tc>
          <w:tcPr>
            <w:tcW w:w="1451" w:type="dxa"/>
            <w:shd w:val="clear" w:color="auto" w:fill="auto"/>
            <w:vAlign w:val="center"/>
          </w:tcPr>
          <w:p>
            <w:pPr>
              <w:jc w:val="center"/>
              <w:rPr>
                <w:rFonts w:ascii="宋体" w:hAnsi="宋体" w:cs="宋体"/>
                <w:sz w:val="18"/>
                <w:szCs w:val="18"/>
              </w:rPr>
            </w:pPr>
            <w:r>
              <w:rPr>
                <w:rFonts w:hint="eastAsia"/>
                <w:sz w:val="18"/>
                <w:szCs w:val="18"/>
              </w:rPr>
              <w:t>麦芽糖</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8.97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58</w:t>
            </w:r>
          </w:p>
        </w:tc>
        <w:tc>
          <w:tcPr>
            <w:tcW w:w="1451" w:type="dxa"/>
            <w:shd w:val="clear" w:color="auto" w:fill="auto"/>
            <w:vAlign w:val="center"/>
          </w:tcPr>
          <w:p>
            <w:pPr>
              <w:jc w:val="center"/>
              <w:rPr>
                <w:rFonts w:ascii="宋体" w:hAnsi="宋体" w:cs="宋体"/>
                <w:sz w:val="18"/>
                <w:szCs w:val="18"/>
              </w:rPr>
            </w:pPr>
            <w:r>
              <w:rPr>
                <w:rFonts w:hint="eastAsia"/>
                <w:sz w:val="18"/>
                <w:szCs w:val="18"/>
              </w:rPr>
              <w:t>乳糖</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8.92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59</w:t>
            </w:r>
          </w:p>
        </w:tc>
        <w:tc>
          <w:tcPr>
            <w:tcW w:w="1451" w:type="dxa"/>
            <w:shd w:val="clear" w:color="auto" w:fill="auto"/>
            <w:vAlign w:val="center"/>
          </w:tcPr>
          <w:p>
            <w:pPr>
              <w:jc w:val="center"/>
              <w:rPr>
                <w:rFonts w:ascii="宋体" w:hAnsi="宋体" w:cs="宋体"/>
                <w:sz w:val="18"/>
                <w:szCs w:val="18"/>
              </w:rPr>
            </w:pPr>
            <w:r>
              <w:rPr>
                <w:rFonts w:hint="eastAsia"/>
                <w:sz w:val="18"/>
                <w:szCs w:val="18"/>
              </w:rPr>
              <w:t>木糖</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8.92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60</w:t>
            </w:r>
          </w:p>
        </w:tc>
        <w:tc>
          <w:tcPr>
            <w:tcW w:w="1451" w:type="dxa"/>
            <w:shd w:val="clear" w:color="auto" w:fill="auto"/>
            <w:vAlign w:val="center"/>
          </w:tcPr>
          <w:p>
            <w:pPr>
              <w:jc w:val="center"/>
              <w:rPr>
                <w:rFonts w:ascii="宋体" w:hAnsi="宋体" w:cs="宋体"/>
                <w:sz w:val="18"/>
                <w:szCs w:val="18"/>
              </w:rPr>
            </w:pPr>
            <w:r>
              <w:rPr>
                <w:rFonts w:hint="eastAsia"/>
                <w:sz w:val="18"/>
                <w:szCs w:val="18"/>
              </w:rPr>
              <w:t>葡萄糖酸盐</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17.93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61</w:t>
            </w:r>
          </w:p>
        </w:tc>
        <w:tc>
          <w:tcPr>
            <w:tcW w:w="1451" w:type="dxa"/>
            <w:shd w:val="clear" w:color="auto" w:fill="auto"/>
            <w:vAlign w:val="center"/>
          </w:tcPr>
          <w:p>
            <w:pPr>
              <w:jc w:val="center"/>
              <w:rPr>
                <w:rFonts w:ascii="宋体" w:hAnsi="宋体" w:cs="宋体"/>
                <w:sz w:val="18"/>
                <w:szCs w:val="18"/>
              </w:rPr>
            </w:pPr>
            <w:r>
              <w:rPr>
                <w:rFonts w:hint="eastAsia"/>
                <w:sz w:val="18"/>
                <w:szCs w:val="18"/>
              </w:rPr>
              <w:t>鸟氨酸脱羧酶</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16.41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62</w:t>
            </w:r>
          </w:p>
        </w:tc>
        <w:tc>
          <w:tcPr>
            <w:tcW w:w="1451" w:type="dxa"/>
            <w:shd w:val="clear" w:color="auto" w:fill="auto"/>
            <w:vAlign w:val="center"/>
          </w:tcPr>
          <w:p>
            <w:pPr>
              <w:jc w:val="center"/>
              <w:rPr>
                <w:rFonts w:ascii="宋体" w:hAnsi="宋体" w:cs="宋体"/>
                <w:sz w:val="18"/>
                <w:szCs w:val="18"/>
              </w:rPr>
            </w:pPr>
            <w:r>
              <w:rPr>
                <w:rFonts w:hint="eastAsia"/>
                <w:sz w:val="18"/>
                <w:szCs w:val="18"/>
              </w:rPr>
              <w:t>卫矛醇</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12.11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63</w:t>
            </w:r>
          </w:p>
        </w:tc>
        <w:tc>
          <w:tcPr>
            <w:tcW w:w="1451" w:type="dxa"/>
            <w:shd w:val="clear" w:color="auto" w:fill="auto"/>
            <w:vAlign w:val="center"/>
          </w:tcPr>
          <w:p>
            <w:pPr>
              <w:jc w:val="center"/>
              <w:rPr>
                <w:rFonts w:ascii="宋体" w:hAnsi="宋体" w:cs="宋体"/>
                <w:sz w:val="18"/>
                <w:szCs w:val="18"/>
              </w:rPr>
            </w:pPr>
            <w:r>
              <w:rPr>
                <w:rFonts w:hint="eastAsia"/>
                <w:sz w:val="18"/>
                <w:szCs w:val="18"/>
              </w:rPr>
              <w:t>蛋白胨水</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9.59</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64</w:t>
            </w:r>
          </w:p>
        </w:tc>
        <w:tc>
          <w:tcPr>
            <w:tcW w:w="1451" w:type="dxa"/>
            <w:shd w:val="clear" w:color="auto" w:fill="auto"/>
            <w:vAlign w:val="center"/>
          </w:tcPr>
          <w:p>
            <w:pPr>
              <w:jc w:val="center"/>
              <w:rPr>
                <w:rFonts w:ascii="宋体" w:hAnsi="宋体" w:cs="宋体"/>
                <w:sz w:val="18"/>
                <w:szCs w:val="18"/>
              </w:rPr>
            </w:pPr>
            <w:r>
              <w:rPr>
                <w:rFonts w:hint="eastAsia"/>
                <w:sz w:val="18"/>
                <w:szCs w:val="18"/>
              </w:rPr>
              <w:t>赖氨酸脱羧酶</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15.95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65</w:t>
            </w:r>
          </w:p>
        </w:tc>
        <w:tc>
          <w:tcPr>
            <w:tcW w:w="1451" w:type="dxa"/>
            <w:shd w:val="clear" w:color="auto" w:fill="auto"/>
            <w:vAlign w:val="center"/>
          </w:tcPr>
          <w:p>
            <w:pPr>
              <w:jc w:val="center"/>
              <w:rPr>
                <w:rFonts w:ascii="宋体" w:hAnsi="宋体" w:cs="宋体"/>
                <w:sz w:val="18"/>
                <w:szCs w:val="18"/>
              </w:rPr>
            </w:pPr>
            <w:r>
              <w:rPr>
                <w:rFonts w:hint="eastAsia"/>
                <w:sz w:val="18"/>
                <w:szCs w:val="18"/>
              </w:rPr>
              <w:t>西蒙氏枸橼酸盐</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12.81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66</w:t>
            </w:r>
          </w:p>
        </w:tc>
        <w:tc>
          <w:tcPr>
            <w:tcW w:w="1451" w:type="dxa"/>
            <w:shd w:val="clear" w:color="auto" w:fill="auto"/>
            <w:vAlign w:val="center"/>
          </w:tcPr>
          <w:p>
            <w:pPr>
              <w:jc w:val="center"/>
              <w:rPr>
                <w:rFonts w:ascii="宋体" w:hAnsi="宋体" w:cs="宋体"/>
                <w:sz w:val="18"/>
                <w:szCs w:val="18"/>
              </w:rPr>
            </w:pPr>
            <w:r>
              <w:rPr>
                <w:rFonts w:hint="eastAsia"/>
                <w:sz w:val="18"/>
                <w:szCs w:val="18"/>
              </w:rPr>
              <w:t>葡萄糖磷酸盐胨水</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9.59</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67</w:t>
            </w:r>
          </w:p>
        </w:tc>
        <w:tc>
          <w:tcPr>
            <w:tcW w:w="1451" w:type="dxa"/>
            <w:shd w:val="clear" w:color="auto" w:fill="auto"/>
            <w:vAlign w:val="center"/>
          </w:tcPr>
          <w:p>
            <w:pPr>
              <w:jc w:val="center"/>
              <w:rPr>
                <w:rFonts w:ascii="宋体" w:hAnsi="宋体" w:cs="宋体"/>
                <w:sz w:val="18"/>
                <w:szCs w:val="18"/>
              </w:rPr>
            </w:pPr>
            <w:r>
              <w:rPr>
                <w:rFonts w:hint="eastAsia"/>
                <w:sz w:val="18"/>
                <w:szCs w:val="18"/>
              </w:rPr>
              <w:t>苯丙氨酸</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12.81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68</w:t>
            </w:r>
          </w:p>
        </w:tc>
        <w:tc>
          <w:tcPr>
            <w:tcW w:w="1451" w:type="dxa"/>
            <w:shd w:val="clear" w:color="auto" w:fill="auto"/>
            <w:vAlign w:val="center"/>
          </w:tcPr>
          <w:p>
            <w:pPr>
              <w:jc w:val="center"/>
              <w:rPr>
                <w:rFonts w:ascii="宋体" w:hAnsi="宋体" w:cs="宋体"/>
                <w:sz w:val="18"/>
                <w:szCs w:val="18"/>
              </w:rPr>
            </w:pPr>
            <w:r>
              <w:rPr>
                <w:rFonts w:hint="eastAsia"/>
                <w:sz w:val="18"/>
                <w:szCs w:val="18"/>
              </w:rPr>
              <w:t>丙酮酸钠</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9.59</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69</w:t>
            </w:r>
          </w:p>
        </w:tc>
        <w:tc>
          <w:tcPr>
            <w:tcW w:w="1451" w:type="dxa"/>
            <w:shd w:val="clear" w:color="auto" w:fill="auto"/>
            <w:vAlign w:val="center"/>
          </w:tcPr>
          <w:p>
            <w:pPr>
              <w:jc w:val="center"/>
              <w:rPr>
                <w:rFonts w:ascii="宋体" w:hAnsi="宋体" w:cs="宋体"/>
                <w:sz w:val="18"/>
                <w:szCs w:val="18"/>
              </w:rPr>
            </w:pPr>
            <w:r>
              <w:rPr>
                <w:rFonts w:hint="eastAsia"/>
                <w:sz w:val="18"/>
                <w:szCs w:val="18"/>
              </w:rPr>
              <w:t>棉子糖</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16.01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70</w:t>
            </w:r>
          </w:p>
        </w:tc>
        <w:tc>
          <w:tcPr>
            <w:tcW w:w="1451" w:type="dxa"/>
            <w:shd w:val="clear" w:color="auto" w:fill="auto"/>
            <w:vAlign w:val="center"/>
          </w:tcPr>
          <w:p>
            <w:pPr>
              <w:jc w:val="center"/>
              <w:rPr>
                <w:rFonts w:ascii="宋体" w:hAnsi="宋体" w:cs="宋体"/>
                <w:sz w:val="18"/>
                <w:szCs w:val="18"/>
              </w:rPr>
            </w:pPr>
            <w:r>
              <w:rPr>
                <w:rFonts w:hint="eastAsia"/>
                <w:sz w:val="18"/>
                <w:szCs w:val="18"/>
              </w:rPr>
              <w:t>侧金盏花醇</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16.01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71</w:t>
            </w:r>
          </w:p>
        </w:tc>
        <w:tc>
          <w:tcPr>
            <w:tcW w:w="1451" w:type="dxa"/>
            <w:shd w:val="clear" w:color="auto" w:fill="auto"/>
            <w:vAlign w:val="center"/>
          </w:tcPr>
          <w:p>
            <w:pPr>
              <w:jc w:val="center"/>
              <w:rPr>
                <w:rFonts w:ascii="宋体" w:hAnsi="宋体" w:cs="宋体"/>
                <w:sz w:val="18"/>
                <w:szCs w:val="18"/>
              </w:rPr>
            </w:pPr>
            <w:r>
              <w:rPr>
                <w:rFonts w:hint="eastAsia"/>
                <w:sz w:val="18"/>
                <w:szCs w:val="18"/>
              </w:rPr>
              <w:t>胆汁七叶苷</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16.01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72</w:t>
            </w:r>
          </w:p>
        </w:tc>
        <w:tc>
          <w:tcPr>
            <w:tcW w:w="1451" w:type="dxa"/>
            <w:shd w:val="clear" w:color="auto" w:fill="auto"/>
            <w:vAlign w:val="center"/>
          </w:tcPr>
          <w:p>
            <w:pPr>
              <w:jc w:val="center"/>
              <w:rPr>
                <w:rFonts w:ascii="宋体" w:hAnsi="宋体" w:cs="宋体"/>
                <w:sz w:val="18"/>
                <w:szCs w:val="18"/>
              </w:rPr>
            </w:pPr>
            <w:r>
              <w:rPr>
                <w:rFonts w:hint="eastAsia"/>
                <w:sz w:val="18"/>
                <w:szCs w:val="18"/>
              </w:rPr>
              <w:t>6.5%高盐肉汤</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12.81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73</w:t>
            </w:r>
          </w:p>
        </w:tc>
        <w:tc>
          <w:tcPr>
            <w:tcW w:w="1451" w:type="dxa"/>
            <w:shd w:val="clear" w:color="auto" w:fill="auto"/>
            <w:vAlign w:val="center"/>
          </w:tcPr>
          <w:p>
            <w:pPr>
              <w:jc w:val="center"/>
              <w:rPr>
                <w:rFonts w:ascii="宋体" w:hAnsi="宋体" w:cs="宋体"/>
                <w:sz w:val="18"/>
                <w:szCs w:val="18"/>
              </w:rPr>
            </w:pPr>
            <w:r>
              <w:rPr>
                <w:rFonts w:hint="eastAsia"/>
                <w:sz w:val="18"/>
                <w:szCs w:val="18"/>
              </w:rPr>
              <w:t>硫化氢</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9.59</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74</w:t>
            </w:r>
          </w:p>
        </w:tc>
        <w:tc>
          <w:tcPr>
            <w:tcW w:w="1451" w:type="dxa"/>
            <w:shd w:val="clear" w:color="auto" w:fill="auto"/>
            <w:vAlign w:val="center"/>
          </w:tcPr>
          <w:p>
            <w:pPr>
              <w:jc w:val="center"/>
              <w:rPr>
                <w:rFonts w:ascii="宋体" w:hAnsi="宋体" w:cs="宋体"/>
                <w:sz w:val="18"/>
                <w:szCs w:val="18"/>
              </w:rPr>
            </w:pPr>
            <w:r>
              <w:rPr>
                <w:rFonts w:hint="eastAsia"/>
                <w:sz w:val="18"/>
                <w:szCs w:val="18"/>
              </w:rPr>
              <w:t>氧化酶纸片</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18.15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75</w:t>
            </w:r>
          </w:p>
        </w:tc>
        <w:tc>
          <w:tcPr>
            <w:tcW w:w="1451" w:type="dxa"/>
            <w:shd w:val="clear" w:color="auto" w:fill="auto"/>
            <w:vAlign w:val="center"/>
          </w:tcPr>
          <w:p>
            <w:pPr>
              <w:jc w:val="center"/>
              <w:rPr>
                <w:rFonts w:ascii="宋体" w:hAnsi="宋体" w:cs="宋体"/>
                <w:sz w:val="18"/>
                <w:szCs w:val="18"/>
              </w:rPr>
            </w:pPr>
            <w:r>
              <w:rPr>
                <w:rFonts w:hint="eastAsia"/>
                <w:sz w:val="18"/>
                <w:szCs w:val="18"/>
              </w:rPr>
              <w:t>甘露糖</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6.38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76</w:t>
            </w:r>
          </w:p>
        </w:tc>
        <w:tc>
          <w:tcPr>
            <w:tcW w:w="1451" w:type="dxa"/>
            <w:shd w:val="clear" w:color="auto" w:fill="auto"/>
            <w:vAlign w:val="center"/>
          </w:tcPr>
          <w:p>
            <w:pPr>
              <w:jc w:val="center"/>
              <w:rPr>
                <w:rFonts w:ascii="宋体" w:hAnsi="宋体" w:cs="宋体"/>
                <w:sz w:val="18"/>
                <w:szCs w:val="18"/>
              </w:rPr>
            </w:pPr>
            <w:r>
              <w:rPr>
                <w:rFonts w:hint="eastAsia"/>
                <w:sz w:val="18"/>
                <w:szCs w:val="18"/>
              </w:rPr>
              <w:t>蕈糖</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12.74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77</w:t>
            </w:r>
          </w:p>
        </w:tc>
        <w:tc>
          <w:tcPr>
            <w:tcW w:w="1451" w:type="dxa"/>
            <w:shd w:val="clear" w:color="auto" w:fill="auto"/>
            <w:vAlign w:val="center"/>
          </w:tcPr>
          <w:p>
            <w:pPr>
              <w:jc w:val="center"/>
              <w:rPr>
                <w:rFonts w:ascii="宋体" w:hAnsi="宋体" w:cs="宋体"/>
                <w:sz w:val="18"/>
                <w:szCs w:val="18"/>
              </w:rPr>
            </w:pPr>
            <w:r>
              <w:rPr>
                <w:rFonts w:hint="eastAsia"/>
                <w:sz w:val="18"/>
                <w:szCs w:val="18"/>
              </w:rPr>
              <w:t>蔗糖</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7.68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78</w:t>
            </w:r>
          </w:p>
        </w:tc>
        <w:tc>
          <w:tcPr>
            <w:tcW w:w="1451" w:type="dxa"/>
            <w:shd w:val="clear" w:color="auto" w:fill="auto"/>
            <w:vAlign w:val="center"/>
          </w:tcPr>
          <w:p>
            <w:pPr>
              <w:jc w:val="center"/>
              <w:rPr>
                <w:rFonts w:ascii="宋体" w:hAnsi="宋体" w:cs="宋体"/>
                <w:sz w:val="18"/>
                <w:szCs w:val="18"/>
              </w:rPr>
            </w:pPr>
            <w:r>
              <w:rPr>
                <w:rFonts w:hint="eastAsia"/>
                <w:sz w:val="18"/>
                <w:szCs w:val="18"/>
              </w:rPr>
              <w:t>肌醇</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7.68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79</w:t>
            </w:r>
          </w:p>
        </w:tc>
        <w:tc>
          <w:tcPr>
            <w:tcW w:w="1451" w:type="dxa"/>
            <w:shd w:val="clear" w:color="auto" w:fill="auto"/>
            <w:vAlign w:val="center"/>
          </w:tcPr>
          <w:p>
            <w:pPr>
              <w:jc w:val="center"/>
              <w:rPr>
                <w:rFonts w:ascii="宋体" w:hAnsi="宋体" w:cs="宋体"/>
                <w:sz w:val="18"/>
                <w:szCs w:val="18"/>
              </w:rPr>
            </w:pPr>
            <w:r>
              <w:rPr>
                <w:rFonts w:hint="eastAsia"/>
                <w:sz w:val="18"/>
                <w:szCs w:val="18"/>
              </w:rPr>
              <w:t>鼠李糖</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16.03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80</w:t>
            </w:r>
          </w:p>
        </w:tc>
        <w:tc>
          <w:tcPr>
            <w:tcW w:w="1451" w:type="dxa"/>
            <w:shd w:val="clear" w:color="auto" w:fill="auto"/>
            <w:vAlign w:val="center"/>
          </w:tcPr>
          <w:p>
            <w:pPr>
              <w:jc w:val="center"/>
              <w:rPr>
                <w:rFonts w:ascii="宋体" w:hAnsi="宋体" w:cs="宋体"/>
                <w:sz w:val="18"/>
                <w:szCs w:val="18"/>
              </w:rPr>
            </w:pPr>
            <w:r>
              <w:rPr>
                <w:rFonts w:hint="eastAsia"/>
                <w:sz w:val="18"/>
                <w:szCs w:val="18"/>
              </w:rPr>
              <w:t>水解络蛋白琼脂(MH琼脂）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105.60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81</w:t>
            </w:r>
          </w:p>
        </w:tc>
        <w:tc>
          <w:tcPr>
            <w:tcW w:w="1451" w:type="dxa"/>
            <w:shd w:val="clear" w:color="auto" w:fill="auto"/>
            <w:vAlign w:val="center"/>
          </w:tcPr>
          <w:p>
            <w:pPr>
              <w:jc w:val="center"/>
              <w:rPr>
                <w:rFonts w:ascii="宋体" w:hAnsi="宋体" w:cs="宋体"/>
                <w:sz w:val="18"/>
                <w:szCs w:val="18"/>
              </w:rPr>
            </w:pPr>
            <w:r>
              <w:rPr>
                <w:rFonts w:hint="eastAsia"/>
                <w:sz w:val="18"/>
                <w:szCs w:val="18"/>
              </w:rPr>
              <w:t>血琼脂基础（SS琼脂）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60.82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82</w:t>
            </w:r>
          </w:p>
        </w:tc>
        <w:tc>
          <w:tcPr>
            <w:tcW w:w="1451" w:type="dxa"/>
            <w:shd w:val="clear" w:color="auto" w:fill="auto"/>
            <w:vAlign w:val="center"/>
          </w:tcPr>
          <w:p>
            <w:pPr>
              <w:jc w:val="center"/>
              <w:rPr>
                <w:rFonts w:ascii="宋体" w:hAnsi="宋体" w:cs="宋体"/>
                <w:sz w:val="18"/>
                <w:szCs w:val="18"/>
              </w:rPr>
            </w:pPr>
            <w:r>
              <w:rPr>
                <w:rFonts w:hint="eastAsia"/>
                <w:sz w:val="18"/>
                <w:szCs w:val="18"/>
              </w:rPr>
              <w:t>阿拉伯糖</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16.03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83</w:t>
            </w:r>
          </w:p>
        </w:tc>
        <w:tc>
          <w:tcPr>
            <w:tcW w:w="1451" w:type="dxa"/>
            <w:shd w:val="clear" w:color="auto" w:fill="auto"/>
            <w:vAlign w:val="center"/>
          </w:tcPr>
          <w:p>
            <w:pPr>
              <w:jc w:val="center"/>
              <w:rPr>
                <w:rFonts w:ascii="宋体" w:hAnsi="宋体" w:cs="宋体"/>
                <w:sz w:val="18"/>
                <w:szCs w:val="18"/>
              </w:rPr>
            </w:pPr>
            <w:r>
              <w:rPr>
                <w:rFonts w:hint="eastAsia"/>
                <w:sz w:val="18"/>
                <w:szCs w:val="18"/>
              </w:rPr>
              <w:t>β-半乳糖苷</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19.22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84</w:t>
            </w:r>
          </w:p>
        </w:tc>
        <w:tc>
          <w:tcPr>
            <w:tcW w:w="1451" w:type="dxa"/>
            <w:shd w:val="clear" w:color="auto" w:fill="auto"/>
            <w:vAlign w:val="center"/>
          </w:tcPr>
          <w:p>
            <w:pPr>
              <w:jc w:val="center"/>
              <w:rPr>
                <w:rFonts w:ascii="宋体" w:hAnsi="宋体" w:cs="宋体"/>
                <w:sz w:val="18"/>
                <w:szCs w:val="18"/>
              </w:rPr>
            </w:pPr>
            <w:r>
              <w:rPr>
                <w:rFonts w:hint="eastAsia"/>
                <w:sz w:val="18"/>
                <w:szCs w:val="18"/>
              </w:rPr>
              <w:t>半固体琼脂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31.86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85</w:t>
            </w:r>
          </w:p>
        </w:tc>
        <w:tc>
          <w:tcPr>
            <w:tcW w:w="1451" w:type="dxa"/>
            <w:shd w:val="clear" w:color="auto" w:fill="auto"/>
            <w:vAlign w:val="center"/>
          </w:tcPr>
          <w:p>
            <w:pPr>
              <w:jc w:val="center"/>
              <w:rPr>
                <w:rFonts w:ascii="宋体" w:hAnsi="宋体" w:cs="宋体"/>
                <w:sz w:val="18"/>
                <w:szCs w:val="18"/>
              </w:rPr>
            </w:pPr>
            <w:r>
              <w:rPr>
                <w:rFonts w:hint="eastAsia"/>
                <w:sz w:val="18"/>
                <w:szCs w:val="18"/>
              </w:rPr>
              <w:t>接种环</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32.02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86</w:t>
            </w:r>
          </w:p>
        </w:tc>
        <w:tc>
          <w:tcPr>
            <w:tcW w:w="1451" w:type="dxa"/>
            <w:shd w:val="clear" w:color="auto" w:fill="auto"/>
            <w:vAlign w:val="center"/>
          </w:tcPr>
          <w:p>
            <w:pPr>
              <w:jc w:val="center"/>
              <w:rPr>
                <w:rFonts w:ascii="宋体" w:hAnsi="宋体" w:cs="宋体"/>
                <w:sz w:val="18"/>
                <w:szCs w:val="18"/>
              </w:rPr>
            </w:pPr>
            <w:r>
              <w:rPr>
                <w:rFonts w:hint="eastAsia"/>
                <w:sz w:val="18"/>
                <w:szCs w:val="18"/>
              </w:rPr>
              <w:t>接种针</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6.40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87</w:t>
            </w:r>
          </w:p>
        </w:tc>
        <w:tc>
          <w:tcPr>
            <w:tcW w:w="1451" w:type="dxa"/>
            <w:shd w:val="clear" w:color="auto" w:fill="auto"/>
            <w:vAlign w:val="center"/>
          </w:tcPr>
          <w:p>
            <w:pPr>
              <w:jc w:val="center"/>
              <w:rPr>
                <w:rFonts w:ascii="宋体" w:hAnsi="宋体" w:cs="宋体"/>
                <w:sz w:val="18"/>
                <w:szCs w:val="18"/>
              </w:rPr>
            </w:pPr>
            <w:r>
              <w:rPr>
                <w:rFonts w:hint="eastAsia"/>
                <w:sz w:val="18"/>
                <w:szCs w:val="18"/>
              </w:rPr>
              <w:t>显色指示剂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101.94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88</w:t>
            </w:r>
          </w:p>
        </w:tc>
        <w:tc>
          <w:tcPr>
            <w:tcW w:w="1451" w:type="dxa"/>
            <w:shd w:val="clear" w:color="auto" w:fill="auto"/>
            <w:vAlign w:val="center"/>
          </w:tcPr>
          <w:p>
            <w:pPr>
              <w:jc w:val="center"/>
              <w:rPr>
                <w:rFonts w:ascii="宋体" w:hAnsi="宋体" w:cs="宋体"/>
                <w:sz w:val="18"/>
                <w:szCs w:val="18"/>
              </w:rPr>
            </w:pPr>
            <w:r>
              <w:rPr>
                <w:rFonts w:hint="eastAsia"/>
                <w:sz w:val="18"/>
                <w:szCs w:val="18"/>
              </w:rPr>
              <w:t>解脲脲原体和人型支原体培养鉴定药敏试剂盒</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496.91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89</w:t>
            </w:r>
          </w:p>
        </w:tc>
        <w:tc>
          <w:tcPr>
            <w:tcW w:w="1451" w:type="dxa"/>
            <w:shd w:val="clear" w:color="auto" w:fill="auto"/>
            <w:vAlign w:val="center"/>
          </w:tcPr>
          <w:p>
            <w:pPr>
              <w:jc w:val="center"/>
              <w:rPr>
                <w:rFonts w:ascii="宋体" w:hAnsi="宋体" w:cs="宋体"/>
                <w:sz w:val="18"/>
                <w:szCs w:val="18"/>
              </w:rPr>
            </w:pPr>
            <w:r>
              <w:rPr>
                <w:rFonts w:hint="eastAsia"/>
                <w:sz w:val="18"/>
                <w:szCs w:val="18"/>
              </w:rPr>
              <w:t>肺炎支原体IgM抗体检测试剂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214.44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90</w:t>
            </w:r>
          </w:p>
        </w:tc>
        <w:tc>
          <w:tcPr>
            <w:tcW w:w="1451" w:type="dxa"/>
            <w:shd w:val="clear" w:color="auto" w:fill="auto"/>
            <w:vAlign w:val="center"/>
          </w:tcPr>
          <w:p>
            <w:pPr>
              <w:jc w:val="center"/>
              <w:rPr>
                <w:rFonts w:ascii="宋体" w:hAnsi="宋体" w:cs="宋体"/>
                <w:sz w:val="18"/>
                <w:szCs w:val="18"/>
              </w:rPr>
            </w:pPr>
            <w:r>
              <w:rPr>
                <w:rFonts w:hint="eastAsia"/>
                <w:sz w:val="18"/>
                <w:szCs w:val="18"/>
              </w:rPr>
              <w:t>痰盒</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箱</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152.90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91</w:t>
            </w:r>
          </w:p>
        </w:tc>
        <w:tc>
          <w:tcPr>
            <w:tcW w:w="1451" w:type="dxa"/>
            <w:shd w:val="clear" w:color="auto" w:fill="auto"/>
            <w:vAlign w:val="center"/>
          </w:tcPr>
          <w:p>
            <w:pPr>
              <w:jc w:val="center"/>
              <w:rPr>
                <w:rFonts w:ascii="宋体" w:hAnsi="宋体" w:cs="宋体"/>
                <w:sz w:val="18"/>
                <w:szCs w:val="18"/>
              </w:rPr>
            </w:pPr>
            <w:r>
              <w:rPr>
                <w:rFonts w:hint="eastAsia"/>
                <w:sz w:val="18"/>
                <w:szCs w:val="18"/>
              </w:rPr>
              <w:t>一次性使用拭子</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支</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0.50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92</w:t>
            </w:r>
          </w:p>
        </w:tc>
        <w:tc>
          <w:tcPr>
            <w:tcW w:w="1451" w:type="dxa"/>
            <w:shd w:val="clear" w:color="auto" w:fill="auto"/>
            <w:vAlign w:val="center"/>
          </w:tcPr>
          <w:p>
            <w:pPr>
              <w:jc w:val="center"/>
              <w:rPr>
                <w:rFonts w:ascii="宋体" w:hAnsi="宋体" w:cs="宋体"/>
                <w:sz w:val="18"/>
                <w:szCs w:val="18"/>
              </w:rPr>
            </w:pPr>
            <w:r>
              <w:rPr>
                <w:rFonts w:hint="eastAsia"/>
                <w:sz w:val="18"/>
                <w:szCs w:val="18"/>
              </w:rPr>
              <w:t>一次性平皿</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234.44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93</w:t>
            </w:r>
          </w:p>
        </w:tc>
        <w:tc>
          <w:tcPr>
            <w:tcW w:w="1451" w:type="dxa"/>
            <w:shd w:val="clear" w:color="auto" w:fill="auto"/>
            <w:vAlign w:val="center"/>
          </w:tcPr>
          <w:p>
            <w:pPr>
              <w:jc w:val="center"/>
              <w:rPr>
                <w:rFonts w:ascii="宋体" w:hAnsi="宋体" w:cs="宋体"/>
                <w:sz w:val="18"/>
                <w:szCs w:val="18"/>
              </w:rPr>
            </w:pPr>
            <w:r>
              <w:rPr>
                <w:rFonts w:hint="eastAsia"/>
                <w:sz w:val="18"/>
                <w:szCs w:val="18"/>
              </w:rPr>
              <w:t>无水乙醇</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6.25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94</w:t>
            </w:r>
          </w:p>
        </w:tc>
        <w:tc>
          <w:tcPr>
            <w:tcW w:w="1451" w:type="dxa"/>
            <w:shd w:val="clear" w:color="auto" w:fill="auto"/>
            <w:vAlign w:val="center"/>
          </w:tcPr>
          <w:p>
            <w:pPr>
              <w:jc w:val="center"/>
              <w:rPr>
                <w:rFonts w:ascii="宋体" w:hAnsi="宋体" w:cs="宋体"/>
                <w:sz w:val="18"/>
                <w:szCs w:val="18"/>
              </w:rPr>
            </w:pPr>
            <w:r>
              <w:rPr>
                <w:rFonts w:hint="eastAsia"/>
                <w:sz w:val="18"/>
                <w:szCs w:val="18"/>
              </w:rPr>
              <w:t>幽门螺杆菌尿素酶抗体</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157.63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95</w:t>
            </w:r>
          </w:p>
        </w:tc>
        <w:tc>
          <w:tcPr>
            <w:tcW w:w="1451" w:type="dxa"/>
            <w:shd w:val="clear" w:color="auto" w:fill="auto"/>
            <w:vAlign w:val="center"/>
          </w:tcPr>
          <w:p>
            <w:pPr>
              <w:jc w:val="center"/>
              <w:rPr>
                <w:rFonts w:ascii="宋体" w:hAnsi="宋体" w:cs="宋体"/>
                <w:sz w:val="18"/>
                <w:szCs w:val="18"/>
              </w:rPr>
            </w:pPr>
            <w:r>
              <w:rPr>
                <w:rFonts w:hint="eastAsia"/>
                <w:sz w:val="18"/>
                <w:szCs w:val="18"/>
              </w:rPr>
              <w:t>妇科白带染液</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213.41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96</w:t>
            </w:r>
          </w:p>
        </w:tc>
        <w:tc>
          <w:tcPr>
            <w:tcW w:w="1451" w:type="dxa"/>
            <w:shd w:val="clear" w:color="auto" w:fill="auto"/>
            <w:vAlign w:val="center"/>
          </w:tcPr>
          <w:p>
            <w:pPr>
              <w:jc w:val="center"/>
              <w:rPr>
                <w:rFonts w:ascii="宋体" w:hAnsi="宋体" w:cs="宋体"/>
                <w:sz w:val="18"/>
                <w:szCs w:val="18"/>
              </w:rPr>
            </w:pPr>
            <w:r>
              <w:rPr>
                <w:rFonts w:hint="eastAsia"/>
                <w:sz w:val="18"/>
                <w:szCs w:val="18"/>
              </w:rPr>
              <w:t>7㎝培养皿</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箱</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261.20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97</w:t>
            </w:r>
          </w:p>
        </w:tc>
        <w:tc>
          <w:tcPr>
            <w:tcW w:w="1451" w:type="dxa"/>
            <w:shd w:val="clear" w:color="auto" w:fill="auto"/>
            <w:vAlign w:val="center"/>
          </w:tcPr>
          <w:p>
            <w:pPr>
              <w:jc w:val="center"/>
              <w:rPr>
                <w:rFonts w:ascii="宋体" w:hAnsi="宋体" w:cs="宋体"/>
                <w:sz w:val="18"/>
                <w:szCs w:val="18"/>
              </w:rPr>
            </w:pPr>
            <w:r>
              <w:rPr>
                <w:rFonts w:hint="eastAsia"/>
                <w:sz w:val="18"/>
                <w:szCs w:val="18"/>
              </w:rPr>
              <w:t>9CM培养皿</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箱</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234.44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98</w:t>
            </w:r>
          </w:p>
        </w:tc>
        <w:tc>
          <w:tcPr>
            <w:tcW w:w="1451" w:type="dxa"/>
            <w:shd w:val="clear" w:color="auto" w:fill="auto"/>
            <w:vAlign w:val="center"/>
          </w:tcPr>
          <w:p>
            <w:pPr>
              <w:jc w:val="center"/>
              <w:rPr>
                <w:rFonts w:ascii="宋体" w:hAnsi="宋体" w:cs="宋体"/>
                <w:sz w:val="18"/>
                <w:szCs w:val="18"/>
              </w:rPr>
            </w:pPr>
            <w:r>
              <w:rPr>
                <w:rFonts w:hint="eastAsia"/>
                <w:sz w:val="18"/>
                <w:szCs w:val="18"/>
              </w:rPr>
              <w:t>巧克力培养基</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块</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2.87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99</w:t>
            </w:r>
          </w:p>
        </w:tc>
        <w:tc>
          <w:tcPr>
            <w:tcW w:w="1451" w:type="dxa"/>
            <w:shd w:val="clear" w:color="auto" w:fill="auto"/>
            <w:vAlign w:val="center"/>
          </w:tcPr>
          <w:p>
            <w:pPr>
              <w:jc w:val="center"/>
              <w:rPr>
                <w:rFonts w:ascii="宋体" w:hAnsi="宋体" w:cs="宋体"/>
                <w:sz w:val="18"/>
                <w:szCs w:val="18"/>
              </w:rPr>
            </w:pPr>
            <w:r>
              <w:rPr>
                <w:rFonts w:hint="eastAsia"/>
                <w:sz w:val="18"/>
                <w:szCs w:val="18"/>
              </w:rPr>
              <w:t>念珠菌显色培养基</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块</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9.85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100</w:t>
            </w:r>
          </w:p>
        </w:tc>
        <w:tc>
          <w:tcPr>
            <w:tcW w:w="1451" w:type="dxa"/>
            <w:shd w:val="clear" w:color="auto" w:fill="auto"/>
            <w:vAlign w:val="center"/>
          </w:tcPr>
          <w:p>
            <w:pPr>
              <w:jc w:val="center"/>
              <w:rPr>
                <w:rFonts w:ascii="宋体" w:hAnsi="宋体" w:cs="宋体"/>
                <w:sz w:val="18"/>
                <w:szCs w:val="18"/>
              </w:rPr>
            </w:pPr>
            <w:r>
              <w:rPr>
                <w:rFonts w:hint="eastAsia"/>
                <w:sz w:val="18"/>
                <w:szCs w:val="18"/>
              </w:rPr>
              <w:t>麦康凯培养基</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块</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2.87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101</w:t>
            </w:r>
          </w:p>
        </w:tc>
        <w:tc>
          <w:tcPr>
            <w:tcW w:w="1451" w:type="dxa"/>
            <w:shd w:val="clear" w:color="auto" w:fill="auto"/>
            <w:vAlign w:val="center"/>
          </w:tcPr>
          <w:p>
            <w:pPr>
              <w:jc w:val="center"/>
              <w:rPr>
                <w:rFonts w:ascii="宋体" w:hAnsi="宋体" w:cs="宋体"/>
                <w:sz w:val="18"/>
                <w:szCs w:val="18"/>
              </w:rPr>
            </w:pPr>
            <w:r>
              <w:rPr>
                <w:rFonts w:hint="eastAsia"/>
                <w:sz w:val="18"/>
                <w:szCs w:val="18"/>
              </w:rPr>
              <w:t>SS培养基</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6.56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102</w:t>
            </w:r>
          </w:p>
        </w:tc>
        <w:tc>
          <w:tcPr>
            <w:tcW w:w="1451" w:type="dxa"/>
            <w:shd w:val="clear" w:color="auto" w:fill="auto"/>
            <w:vAlign w:val="center"/>
          </w:tcPr>
          <w:p>
            <w:pPr>
              <w:jc w:val="center"/>
              <w:rPr>
                <w:rFonts w:ascii="宋体" w:hAnsi="宋体" w:cs="宋体"/>
                <w:sz w:val="18"/>
                <w:szCs w:val="18"/>
              </w:rPr>
            </w:pPr>
            <w:r>
              <w:rPr>
                <w:rFonts w:hint="eastAsia"/>
                <w:sz w:val="18"/>
                <w:szCs w:val="18"/>
              </w:rPr>
              <w:t>哥伦比亚平板</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块</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2.87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103</w:t>
            </w:r>
          </w:p>
        </w:tc>
        <w:tc>
          <w:tcPr>
            <w:tcW w:w="1451" w:type="dxa"/>
            <w:shd w:val="clear" w:color="auto" w:fill="auto"/>
            <w:vAlign w:val="center"/>
          </w:tcPr>
          <w:p>
            <w:pPr>
              <w:jc w:val="center"/>
              <w:rPr>
                <w:rFonts w:ascii="宋体" w:hAnsi="宋体" w:cs="宋体"/>
                <w:sz w:val="18"/>
                <w:szCs w:val="18"/>
              </w:rPr>
            </w:pPr>
            <w:r>
              <w:rPr>
                <w:rFonts w:hint="eastAsia"/>
                <w:sz w:val="18"/>
                <w:szCs w:val="18"/>
              </w:rPr>
              <w:t>MH平板</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块</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6.56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104</w:t>
            </w:r>
          </w:p>
        </w:tc>
        <w:tc>
          <w:tcPr>
            <w:tcW w:w="1451" w:type="dxa"/>
            <w:shd w:val="clear" w:color="auto" w:fill="auto"/>
            <w:vAlign w:val="center"/>
          </w:tcPr>
          <w:p>
            <w:pPr>
              <w:jc w:val="center"/>
              <w:rPr>
                <w:rFonts w:ascii="宋体" w:hAnsi="宋体" w:cs="宋体"/>
                <w:sz w:val="18"/>
                <w:szCs w:val="18"/>
              </w:rPr>
            </w:pPr>
            <w:r>
              <w:rPr>
                <w:rFonts w:hint="eastAsia"/>
                <w:sz w:val="18"/>
                <w:szCs w:val="18"/>
              </w:rPr>
              <w:t>肺炎支原体快速鉴定培养药敏试剂盒</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879.15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105</w:t>
            </w:r>
          </w:p>
        </w:tc>
        <w:tc>
          <w:tcPr>
            <w:tcW w:w="1451" w:type="dxa"/>
            <w:shd w:val="clear" w:color="auto" w:fill="auto"/>
            <w:vAlign w:val="center"/>
          </w:tcPr>
          <w:p>
            <w:pPr>
              <w:jc w:val="center"/>
              <w:rPr>
                <w:rFonts w:ascii="宋体" w:hAnsi="宋体" w:cs="宋体"/>
                <w:sz w:val="18"/>
                <w:szCs w:val="18"/>
              </w:rPr>
            </w:pPr>
            <w:r>
              <w:rPr>
                <w:rFonts w:hint="eastAsia"/>
                <w:sz w:val="18"/>
                <w:szCs w:val="18"/>
              </w:rPr>
              <w:t>抗酸染色液</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181.57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106</w:t>
            </w:r>
          </w:p>
        </w:tc>
        <w:tc>
          <w:tcPr>
            <w:tcW w:w="1451" w:type="dxa"/>
            <w:shd w:val="clear" w:color="auto" w:fill="auto"/>
            <w:vAlign w:val="center"/>
          </w:tcPr>
          <w:p>
            <w:pPr>
              <w:jc w:val="center"/>
              <w:rPr>
                <w:rFonts w:ascii="宋体" w:hAnsi="宋体" w:cs="宋体"/>
                <w:sz w:val="18"/>
                <w:szCs w:val="18"/>
              </w:rPr>
            </w:pPr>
            <w:r>
              <w:rPr>
                <w:rFonts w:hint="eastAsia"/>
                <w:sz w:val="18"/>
                <w:szCs w:val="18"/>
              </w:rPr>
              <w:t>糖化血红蛋白</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3898.81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107</w:t>
            </w:r>
          </w:p>
        </w:tc>
        <w:tc>
          <w:tcPr>
            <w:tcW w:w="1451" w:type="dxa"/>
            <w:shd w:val="clear" w:color="auto" w:fill="auto"/>
            <w:vAlign w:val="center"/>
          </w:tcPr>
          <w:p>
            <w:pPr>
              <w:jc w:val="center"/>
              <w:rPr>
                <w:rFonts w:ascii="宋体" w:hAnsi="宋体" w:cs="宋体"/>
                <w:sz w:val="18"/>
                <w:szCs w:val="18"/>
              </w:rPr>
            </w:pPr>
            <w:r>
              <w:rPr>
                <w:rFonts w:hint="eastAsia"/>
                <w:sz w:val="18"/>
                <w:szCs w:val="18"/>
              </w:rPr>
              <w:t>转铁蛋白</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1589.46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108</w:t>
            </w:r>
          </w:p>
        </w:tc>
        <w:tc>
          <w:tcPr>
            <w:tcW w:w="1451" w:type="dxa"/>
            <w:shd w:val="clear" w:color="auto" w:fill="auto"/>
            <w:vAlign w:val="center"/>
          </w:tcPr>
          <w:p>
            <w:pPr>
              <w:jc w:val="center"/>
              <w:rPr>
                <w:rFonts w:ascii="宋体" w:hAnsi="宋体" w:cs="宋体"/>
                <w:sz w:val="18"/>
                <w:szCs w:val="18"/>
              </w:rPr>
            </w:pPr>
            <w:r>
              <w:rPr>
                <w:rFonts w:hint="eastAsia"/>
                <w:sz w:val="18"/>
                <w:szCs w:val="18"/>
              </w:rPr>
              <w:t>补体C3</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1806.06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109</w:t>
            </w:r>
          </w:p>
        </w:tc>
        <w:tc>
          <w:tcPr>
            <w:tcW w:w="1451" w:type="dxa"/>
            <w:shd w:val="clear" w:color="auto" w:fill="auto"/>
            <w:vAlign w:val="center"/>
          </w:tcPr>
          <w:p>
            <w:pPr>
              <w:jc w:val="center"/>
              <w:rPr>
                <w:rFonts w:ascii="宋体" w:hAnsi="宋体" w:cs="宋体"/>
                <w:sz w:val="18"/>
                <w:szCs w:val="18"/>
              </w:rPr>
            </w:pPr>
            <w:r>
              <w:rPr>
                <w:rFonts w:hint="eastAsia"/>
                <w:sz w:val="18"/>
                <w:szCs w:val="18"/>
              </w:rPr>
              <w:t>补体C4</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1806.06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110</w:t>
            </w:r>
          </w:p>
        </w:tc>
        <w:tc>
          <w:tcPr>
            <w:tcW w:w="1451" w:type="dxa"/>
            <w:shd w:val="clear" w:color="auto" w:fill="auto"/>
            <w:vAlign w:val="center"/>
          </w:tcPr>
          <w:p>
            <w:pPr>
              <w:jc w:val="center"/>
              <w:rPr>
                <w:rFonts w:ascii="宋体" w:hAnsi="宋体" w:cs="宋体"/>
                <w:sz w:val="18"/>
                <w:szCs w:val="18"/>
              </w:rPr>
            </w:pPr>
            <w:r>
              <w:rPr>
                <w:rFonts w:hint="eastAsia"/>
                <w:sz w:val="18"/>
                <w:szCs w:val="18"/>
              </w:rPr>
              <w:t>免疫球蛋白IgA</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1806.06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111</w:t>
            </w:r>
          </w:p>
        </w:tc>
        <w:tc>
          <w:tcPr>
            <w:tcW w:w="1451" w:type="dxa"/>
            <w:shd w:val="clear" w:color="auto" w:fill="auto"/>
            <w:vAlign w:val="center"/>
          </w:tcPr>
          <w:p>
            <w:pPr>
              <w:jc w:val="center"/>
              <w:rPr>
                <w:rFonts w:ascii="宋体" w:hAnsi="宋体" w:cs="宋体"/>
                <w:sz w:val="18"/>
                <w:szCs w:val="18"/>
              </w:rPr>
            </w:pPr>
            <w:r>
              <w:rPr>
                <w:rFonts w:hint="eastAsia"/>
                <w:sz w:val="18"/>
                <w:szCs w:val="18"/>
              </w:rPr>
              <w:t>免疫球蛋白IgG</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1806.06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112</w:t>
            </w:r>
          </w:p>
        </w:tc>
        <w:tc>
          <w:tcPr>
            <w:tcW w:w="1451" w:type="dxa"/>
            <w:shd w:val="clear" w:color="auto" w:fill="auto"/>
            <w:vAlign w:val="center"/>
          </w:tcPr>
          <w:p>
            <w:pPr>
              <w:jc w:val="center"/>
              <w:rPr>
                <w:rFonts w:ascii="宋体" w:hAnsi="宋体" w:cs="宋体"/>
                <w:sz w:val="18"/>
                <w:szCs w:val="18"/>
              </w:rPr>
            </w:pPr>
            <w:r>
              <w:rPr>
                <w:rFonts w:hint="eastAsia"/>
                <w:sz w:val="18"/>
                <w:szCs w:val="18"/>
              </w:rPr>
              <w:t>免疫球蛋白IgM</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1806.06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113</w:t>
            </w:r>
          </w:p>
        </w:tc>
        <w:tc>
          <w:tcPr>
            <w:tcW w:w="1451" w:type="dxa"/>
            <w:shd w:val="clear" w:color="auto" w:fill="auto"/>
            <w:vAlign w:val="center"/>
          </w:tcPr>
          <w:p>
            <w:pPr>
              <w:jc w:val="center"/>
              <w:rPr>
                <w:rFonts w:ascii="宋体" w:hAnsi="宋体" w:cs="宋体"/>
                <w:sz w:val="18"/>
                <w:szCs w:val="18"/>
              </w:rPr>
            </w:pPr>
            <w:r>
              <w:rPr>
                <w:rFonts w:hint="eastAsia"/>
                <w:sz w:val="18"/>
                <w:szCs w:val="18"/>
              </w:rPr>
              <w:t>类风湿因子</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3697.84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114</w:t>
            </w:r>
          </w:p>
        </w:tc>
        <w:tc>
          <w:tcPr>
            <w:tcW w:w="1451" w:type="dxa"/>
            <w:shd w:val="clear" w:color="auto" w:fill="auto"/>
            <w:vAlign w:val="center"/>
          </w:tcPr>
          <w:p>
            <w:pPr>
              <w:jc w:val="center"/>
              <w:rPr>
                <w:rFonts w:ascii="宋体" w:hAnsi="宋体" w:cs="宋体"/>
                <w:sz w:val="18"/>
                <w:szCs w:val="18"/>
              </w:rPr>
            </w:pPr>
            <w:r>
              <w:rPr>
                <w:rFonts w:hint="eastAsia"/>
                <w:sz w:val="18"/>
                <w:szCs w:val="18"/>
              </w:rPr>
              <w:t>抗链球菌0</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3546.52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115</w:t>
            </w:r>
          </w:p>
        </w:tc>
        <w:tc>
          <w:tcPr>
            <w:tcW w:w="1451" w:type="dxa"/>
            <w:shd w:val="clear" w:color="auto" w:fill="auto"/>
            <w:vAlign w:val="center"/>
          </w:tcPr>
          <w:p>
            <w:pPr>
              <w:jc w:val="center"/>
              <w:rPr>
                <w:rFonts w:ascii="宋体" w:hAnsi="宋体" w:cs="宋体"/>
                <w:sz w:val="18"/>
                <w:szCs w:val="18"/>
              </w:rPr>
            </w:pPr>
            <w:r>
              <w:rPr>
                <w:rFonts w:hint="eastAsia"/>
                <w:sz w:val="18"/>
                <w:szCs w:val="18"/>
              </w:rPr>
              <w:t>超敏C反应蛋白</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6383.74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116</w:t>
            </w:r>
          </w:p>
        </w:tc>
        <w:tc>
          <w:tcPr>
            <w:tcW w:w="1451" w:type="dxa"/>
            <w:shd w:val="clear" w:color="auto" w:fill="auto"/>
            <w:vAlign w:val="center"/>
          </w:tcPr>
          <w:p>
            <w:pPr>
              <w:jc w:val="center"/>
              <w:rPr>
                <w:rFonts w:ascii="宋体" w:hAnsi="宋体" w:cs="宋体"/>
                <w:sz w:val="18"/>
                <w:szCs w:val="18"/>
              </w:rPr>
            </w:pPr>
            <w:r>
              <w:rPr>
                <w:rFonts w:hint="eastAsia"/>
                <w:sz w:val="18"/>
                <w:szCs w:val="18"/>
              </w:rPr>
              <w:t>胃蛋白酶原I</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18065.20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117</w:t>
            </w:r>
          </w:p>
        </w:tc>
        <w:tc>
          <w:tcPr>
            <w:tcW w:w="1451" w:type="dxa"/>
            <w:shd w:val="clear" w:color="auto" w:fill="auto"/>
            <w:vAlign w:val="center"/>
          </w:tcPr>
          <w:p>
            <w:pPr>
              <w:jc w:val="center"/>
              <w:rPr>
                <w:rFonts w:ascii="宋体" w:hAnsi="宋体" w:cs="宋体"/>
                <w:sz w:val="18"/>
                <w:szCs w:val="18"/>
              </w:rPr>
            </w:pPr>
            <w:r>
              <w:rPr>
                <w:rFonts w:hint="eastAsia"/>
                <w:sz w:val="18"/>
                <w:szCs w:val="18"/>
              </w:rPr>
              <w:t>胃蛋白酶原II</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18065.20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118</w:t>
            </w:r>
          </w:p>
        </w:tc>
        <w:tc>
          <w:tcPr>
            <w:tcW w:w="1451" w:type="dxa"/>
            <w:shd w:val="clear" w:color="auto" w:fill="auto"/>
            <w:vAlign w:val="center"/>
          </w:tcPr>
          <w:p>
            <w:pPr>
              <w:jc w:val="center"/>
              <w:rPr>
                <w:rFonts w:ascii="宋体" w:hAnsi="宋体" w:cs="宋体"/>
                <w:sz w:val="18"/>
                <w:szCs w:val="18"/>
              </w:rPr>
            </w:pPr>
            <w:r>
              <w:rPr>
                <w:rFonts w:hint="eastAsia"/>
                <w:sz w:val="18"/>
                <w:szCs w:val="18"/>
              </w:rPr>
              <w:t>胃蛋白酶原I</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2830.53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119</w:t>
            </w:r>
          </w:p>
        </w:tc>
        <w:tc>
          <w:tcPr>
            <w:tcW w:w="1451" w:type="dxa"/>
            <w:shd w:val="clear" w:color="auto" w:fill="auto"/>
            <w:vAlign w:val="center"/>
          </w:tcPr>
          <w:p>
            <w:pPr>
              <w:jc w:val="center"/>
              <w:rPr>
                <w:rFonts w:ascii="宋体" w:hAnsi="宋体" w:cs="宋体"/>
                <w:sz w:val="18"/>
                <w:szCs w:val="18"/>
              </w:rPr>
            </w:pPr>
            <w:r>
              <w:rPr>
                <w:rFonts w:hint="eastAsia"/>
                <w:sz w:val="18"/>
                <w:szCs w:val="18"/>
              </w:rPr>
              <w:t>胃蛋白酶原II</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2830.53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120</w:t>
            </w:r>
          </w:p>
        </w:tc>
        <w:tc>
          <w:tcPr>
            <w:tcW w:w="1451" w:type="dxa"/>
            <w:shd w:val="clear" w:color="auto" w:fill="auto"/>
            <w:vAlign w:val="center"/>
          </w:tcPr>
          <w:p>
            <w:pPr>
              <w:jc w:val="center"/>
              <w:rPr>
                <w:rFonts w:ascii="宋体" w:hAnsi="宋体" w:cs="宋体"/>
                <w:sz w:val="18"/>
                <w:szCs w:val="18"/>
              </w:rPr>
            </w:pPr>
            <w:r>
              <w:rPr>
                <w:rFonts w:hint="eastAsia"/>
                <w:sz w:val="18"/>
                <w:szCs w:val="18"/>
              </w:rPr>
              <w:t>质控血清</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95.74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121</w:t>
            </w:r>
          </w:p>
        </w:tc>
        <w:tc>
          <w:tcPr>
            <w:tcW w:w="1451" w:type="dxa"/>
            <w:shd w:val="clear" w:color="auto" w:fill="auto"/>
            <w:vAlign w:val="center"/>
          </w:tcPr>
          <w:p>
            <w:pPr>
              <w:jc w:val="center"/>
              <w:rPr>
                <w:rFonts w:ascii="宋体" w:hAnsi="宋体" w:cs="宋体"/>
                <w:sz w:val="18"/>
                <w:szCs w:val="18"/>
              </w:rPr>
            </w:pPr>
            <w:r>
              <w:rPr>
                <w:rFonts w:hint="eastAsia"/>
                <w:sz w:val="18"/>
                <w:szCs w:val="18"/>
              </w:rPr>
              <w:t>丙型肝炎病毒抗体检测试剂盒（胶体金）</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229.34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122</w:t>
            </w:r>
          </w:p>
        </w:tc>
        <w:tc>
          <w:tcPr>
            <w:tcW w:w="1451" w:type="dxa"/>
            <w:shd w:val="clear" w:color="auto" w:fill="auto"/>
            <w:vAlign w:val="center"/>
          </w:tcPr>
          <w:p>
            <w:pPr>
              <w:jc w:val="center"/>
              <w:rPr>
                <w:rFonts w:ascii="宋体" w:hAnsi="宋体" w:cs="宋体"/>
                <w:sz w:val="18"/>
                <w:szCs w:val="18"/>
              </w:rPr>
            </w:pPr>
            <w:r>
              <w:rPr>
                <w:rFonts w:hint="eastAsia"/>
                <w:sz w:val="18"/>
                <w:szCs w:val="18"/>
              </w:rPr>
              <w:t>人类免疫缺陷病毒抗体检测试剂盒</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123.14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123</w:t>
            </w:r>
          </w:p>
        </w:tc>
        <w:tc>
          <w:tcPr>
            <w:tcW w:w="1451" w:type="dxa"/>
            <w:shd w:val="clear" w:color="auto" w:fill="auto"/>
            <w:vAlign w:val="center"/>
          </w:tcPr>
          <w:p>
            <w:pPr>
              <w:jc w:val="center"/>
              <w:rPr>
                <w:rFonts w:ascii="宋体" w:hAnsi="宋体" w:cs="宋体"/>
                <w:sz w:val="18"/>
                <w:szCs w:val="18"/>
              </w:rPr>
            </w:pPr>
            <w:r>
              <w:rPr>
                <w:rFonts w:hint="eastAsia"/>
                <w:sz w:val="18"/>
                <w:szCs w:val="18"/>
              </w:rPr>
              <w:t>梅毒螺旋体抗体检测试剂盒（胶体金）</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92.37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124</w:t>
            </w:r>
          </w:p>
        </w:tc>
        <w:tc>
          <w:tcPr>
            <w:tcW w:w="1451" w:type="dxa"/>
            <w:shd w:val="clear" w:color="auto" w:fill="auto"/>
            <w:vAlign w:val="center"/>
          </w:tcPr>
          <w:p>
            <w:pPr>
              <w:jc w:val="center"/>
              <w:rPr>
                <w:rFonts w:ascii="宋体" w:hAnsi="宋体" w:cs="宋体"/>
                <w:sz w:val="18"/>
                <w:szCs w:val="18"/>
              </w:rPr>
            </w:pPr>
            <w:r>
              <w:rPr>
                <w:rFonts w:hint="eastAsia"/>
                <w:sz w:val="18"/>
                <w:szCs w:val="18"/>
              </w:rPr>
              <w:t>人ABO血型反定型用红细胞试剂盒</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93.01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125</w:t>
            </w:r>
          </w:p>
        </w:tc>
        <w:tc>
          <w:tcPr>
            <w:tcW w:w="1451" w:type="dxa"/>
            <w:shd w:val="clear" w:color="auto" w:fill="auto"/>
            <w:vAlign w:val="center"/>
          </w:tcPr>
          <w:p>
            <w:pPr>
              <w:jc w:val="center"/>
              <w:rPr>
                <w:rFonts w:ascii="宋体" w:hAnsi="宋体" w:cs="宋体"/>
                <w:sz w:val="18"/>
                <w:szCs w:val="18"/>
              </w:rPr>
            </w:pPr>
            <w:r>
              <w:rPr>
                <w:rFonts w:hint="eastAsia"/>
                <w:sz w:val="18"/>
                <w:szCs w:val="18"/>
              </w:rPr>
              <w:t>直接抗人球蛋白检测试剂盒</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964.22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126</w:t>
            </w:r>
          </w:p>
        </w:tc>
        <w:tc>
          <w:tcPr>
            <w:tcW w:w="1451" w:type="dxa"/>
            <w:shd w:val="clear" w:color="auto" w:fill="auto"/>
            <w:vAlign w:val="center"/>
          </w:tcPr>
          <w:p>
            <w:pPr>
              <w:jc w:val="center"/>
              <w:rPr>
                <w:rFonts w:ascii="宋体" w:hAnsi="宋体" w:cs="宋体"/>
                <w:sz w:val="18"/>
                <w:szCs w:val="18"/>
              </w:rPr>
            </w:pPr>
            <w:r>
              <w:rPr>
                <w:rFonts w:hint="eastAsia"/>
                <w:sz w:val="18"/>
                <w:szCs w:val="18"/>
              </w:rPr>
              <w:t>抗体筛选红细胞试剂盒</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197.03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127</w:t>
            </w:r>
          </w:p>
        </w:tc>
        <w:tc>
          <w:tcPr>
            <w:tcW w:w="1451" w:type="dxa"/>
            <w:shd w:val="clear" w:color="auto" w:fill="auto"/>
            <w:vAlign w:val="center"/>
          </w:tcPr>
          <w:p>
            <w:pPr>
              <w:jc w:val="center"/>
              <w:rPr>
                <w:rFonts w:ascii="宋体" w:hAnsi="宋体" w:cs="宋体"/>
                <w:sz w:val="18"/>
                <w:szCs w:val="18"/>
              </w:rPr>
            </w:pPr>
            <w:r>
              <w:rPr>
                <w:rFonts w:hint="eastAsia"/>
                <w:sz w:val="18"/>
                <w:szCs w:val="18"/>
              </w:rPr>
              <w:t>乙肝五项检测卡</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143.34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128</w:t>
            </w:r>
          </w:p>
        </w:tc>
        <w:tc>
          <w:tcPr>
            <w:tcW w:w="1451" w:type="dxa"/>
            <w:shd w:val="clear" w:color="auto" w:fill="auto"/>
            <w:vAlign w:val="center"/>
          </w:tcPr>
          <w:p>
            <w:pPr>
              <w:jc w:val="center"/>
              <w:rPr>
                <w:rFonts w:ascii="宋体" w:hAnsi="宋体" w:cs="宋体"/>
                <w:sz w:val="18"/>
                <w:szCs w:val="18"/>
              </w:rPr>
            </w:pPr>
            <w:r>
              <w:rPr>
                <w:rFonts w:hint="eastAsia"/>
                <w:sz w:val="18"/>
                <w:szCs w:val="18"/>
              </w:rPr>
              <w:t>人绒毛膜促性腺激素检测试剂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41.41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129</w:t>
            </w:r>
          </w:p>
        </w:tc>
        <w:tc>
          <w:tcPr>
            <w:tcW w:w="1451" w:type="dxa"/>
            <w:shd w:val="clear" w:color="auto" w:fill="auto"/>
            <w:vAlign w:val="center"/>
          </w:tcPr>
          <w:p>
            <w:pPr>
              <w:jc w:val="center"/>
              <w:rPr>
                <w:rFonts w:ascii="宋体" w:hAnsi="宋体" w:cs="宋体"/>
                <w:sz w:val="18"/>
                <w:szCs w:val="18"/>
              </w:rPr>
            </w:pPr>
            <w:r>
              <w:rPr>
                <w:rFonts w:hint="eastAsia"/>
                <w:sz w:val="18"/>
                <w:szCs w:val="18"/>
              </w:rPr>
              <w:t>乙型肝炎病毒表面抗原检测试剂盒（胶体金）</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120.85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130</w:t>
            </w:r>
          </w:p>
        </w:tc>
        <w:tc>
          <w:tcPr>
            <w:tcW w:w="1451" w:type="dxa"/>
            <w:shd w:val="clear" w:color="auto" w:fill="auto"/>
            <w:vAlign w:val="center"/>
          </w:tcPr>
          <w:p>
            <w:pPr>
              <w:jc w:val="center"/>
              <w:rPr>
                <w:rFonts w:ascii="宋体" w:hAnsi="宋体" w:cs="宋体"/>
                <w:sz w:val="18"/>
                <w:szCs w:val="18"/>
              </w:rPr>
            </w:pPr>
            <w:r>
              <w:rPr>
                <w:rFonts w:hint="eastAsia"/>
                <w:sz w:val="18"/>
                <w:szCs w:val="18"/>
              </w:rPr>
              <w:t>离心管</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0.04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131</w:t>
            </w:r>
          </w:p>
        </w:tc>
        <w:tc>
          <w:tcPr>
            <w:tcW w:w="1451" w:type="dxa"/>
            <w:shd w:val="clear" w:color="auto" w:fill="auto"/>
            <w:vAlign w:val="center"/>
          </w:tcPr>
          <w:p>
            <w:pPr>
              <w:jc w:val="center"/>
              <w:rPr>
                <w:rFonts w:ascii="宋体" w:hAnsi="宋体" w:cs="宋体"/>
                <w:sz w:val="18"/>
                <w:szCs w:val="18"/>
              </w:rPr>
            </w:pPr>
            <w:r>
              <w:rPr>
                <w:rFonts w:hint="eastAsia"/>
                <w:sz w:val="18"/>
                <w:szCs w:val="18"/>
              </w:rPr>
              <w:t>移液枪1-10UL</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个人</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410.91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132</w:t>
            </w:r>
          </w:p>
        </w:tc>
        <w:tc>
          <w:tcPr>
            <w:tcW w:w="1451" w:type="dxa"/>
            <w:shd w:val="clear" w:color="auto" w:fill="auto"/>
            <w:vAlign w:val="center"/>
          </w:tcPr>
          <w:p>
            <w:pPr>
              <w:jc w:val="center"/>
              <w:rPr>
                <w:rFonts w:ascii="宋体" w:hAnsi="宋体" w:cs="宋体"/>
                <w:sz w:val="18"/>
                <w:szCs w:val="18"/>
              </w:rPr>
            </w:pPr>
            <w:r>
              <w:rPr>
                <w:rFonts w:hint="eastAsia"/>
                <w:sz w:val="18"/>
                <w:szCs w:val="18"/>
              </w:rPr>
              <w:t>移液枪100-1000UL</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410.91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133</w:t>
            </w:r>
          </w:p>
        </w:tc>
        <w:tc>
          <w:tcPr>
            <w:tcW w:w="1451" w:type="dxa"/>
            <w:shd w:val="clear" w:color="auto" w:fill="auto"/>
            <w:vAlign w:val="center"/>
          </w:tcPr>
          <w:p>
            <w:pPr>
              <w:jc w:val="center"/>
              <w:rPr>
                <w:rFonts w:ascii="宋体" w:hAnsi="宋体" w:cs="宋体"/>
                <w:sz w:val="18"/>
                <w:szCs w:val="18"/>
              </w:rPr>
            </w:pPr>
            <w:r>
              <w:rPr>
                <w:rFonts w:hint="eastAsia"/>
                <w:sz w:val="18"/>
                <w:szCs w:val="18"/>
              </w:rPr>
              <w:t>移液枪20-200UL</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410.91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134</w:t>
            </w:r>
          </w:p>
        </w:tc>
        <w:tc>
          <w:tcPr>
            <w:tcW w:w="1451" w:type="dxa"/>
            <w:shd w:val="clear" w:color="auto" w:fill="auto"/>
            <w:vAlign w:val="center"/>
          </w:tcPr>
          <w:p>
            <w:pPr>
              <w:jc w:val="center"/>
              <w:rPr>
                <w:rFonts w:ascii="宋体" w:hAnsi="宋体" w:cs="宋体"/>
                <w:sz w:val="18"/>
                <w:szCs w:val="18"/>
              </w:rPr>
            </w:pPr>
            <w:r>
              <w:rPr>
                <w:rFonts w:hint="eastAsia"/>
                <w:sz w:val="18"/>
                <w:szCs w:val="18"/>
              </w:rPr>
              <w:t>AX 吸头</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26.27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135</w:t>
            </w:r>
          </w:p>
        </w:tc>
        <w:tc>
          <w:tcPr>
            <w:tcW w:w="1451" w:type="dxa"/>
            <w:shd w:val="clear" w:color="auto" w:fill="auto"/>
            <w:vAlign w:val="center"/>
          </w:tcPr>
          <w:p>
            <w:pPr>
              <w:jc w:val="center"/>
              <w:rPr>
                <w:rFonts w:ascii="宋体" w:hAnsi="宋体" w:cs="宋体"/>
                <w:sz w:val="18"/>
                <w:szCs w:val="18"/>
              </w:rPr>
            </w:pPr>
            <w:r>
              <w:rPr>
                <w:rFonts w:hint="eastAsia"/>
                <w:sz w:val="18"/>
                <w:szCs w:val="18"/>
              </w:rPr>
              <w:t>移液枪架</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124.23</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136</w:t>
            </w:r>
          </w:p>
        </w:tc>
        <w:tc>
          <w:tcPr>
            <w:tcW w:w="1451" w:type="dxa"/>
            <w:shd w:val="clear" w:color="auto" w:fill="auto"/>
            <w:vAlign w:val="center"/>
          </w:tcPr>
          <w:p>
            <w:pPr>
              <w:jc w:val="center"/>
              <w:rPr>
                <w:rFonts w:ascii="宋体" w:hAnsi="宋体" w:cs="宋体"/>
                <w:sz w:val="18"/>
                <w:szCs w:val="18"/>
              </w:rPr>
            </w:pPr>
            <w:r>
              <w:rPr>
                <w:rFonts w:hint="eastAsia"/>
                <w:sz w:val="18"/>
                <w:szCs w:val="18"/>
              </w:rPr>
              <w:t>排枪</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支</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1150.52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137</w:t>
            </w:r>
          </w:p>
        </w:tc>
        <w:tc>
          <w:tcPr>
            <w:tcW w:w="1451" w:type="dxa"/>
            <w:shd w:val="clear" w:color="auto" w:fill="auto"/>
            <w:vAlign w:val="center"/>
          </w:tcPr>
          <w:p>
            <w:pPr>
              <w:jc w:val="center"/>
              <w:rPr>
                <w:rFonts w:ascii="宋体" w:hAnsi="宋体" w:cs="宋体"/>
                <w:sz w:val="18"/>
                <w:szCs w:val="18"/>
              </w:rPr>
            </w:pPr>
            <w:r>
              <w:rPr>
                <w:rFonts w:hint="eastAsia"/>
                <w:sz w:val="18"/>
                <w:szCs w:val="18"/>
              </w:rPr>
              <w:t>甲型肝炎病毒IgM抗体检测试剂盒（胶体金法）</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1人份</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2.46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138</w:t>
            </w:r>
          </w:p>
        </w:tc>
        <w:tc>
          <w:tcPr>
            <w:tcW w:w="1451" w:type="dxa"/>
            <w:shd w:val="clear" w:color="auto" w:fill="auto"/>
            <w:vAlign w:val="center"/>
          </w:tcPr>
          <w:p>
            <w:pPr>
              <w:jc w:val="center"/>
              <w:rPr>
                <w:rFonts w:ascii="宋体" w:hAnsi="宋体" w:cs="宋体"/>
                <w:sz w:val="18"/>
                <w:szCs w:val="18"/>
              </w:rPr>
            </w:pPr>
            <w:r>
              <w:rPr>
                <w:rFonts w:hint="eastAsia"/>
                <w:sz w:val="18"/>
                <w:szCs w:val="18"/>
              </w:rPr>
              <w:t>戊型肝炎病毒IgM抗体检测试剂盒（胶体金法）</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1人份</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2.46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139</w:t>
            </w:r>
          </w:p>
        </w:tc>
        <w:tc>
          <w:tcPr>
            <w:tcW w:w="1451" w:type="dxa"/>
            <w:shd w:val="clear" w:color="auto" w:fill="auto"/>
            <w:vAlign w:val="center"/>
          </w:tcPr>
          <w:p>
            <w:pPr>
              <w:jc w:val="center"/>
              <w:rPr>
                <w:rFonts w:ascii="宋体" w:hAnsi="宋体" w:cs="宋体"/>
                <w:sz w:val="18"/>
                <w:szCs w:val="18"/>
              </w:rPr>
            </w:pPr>
            <w:r>
              <w:rPr>
                <w:rFonts w:hint="eastAsia"/>
                <w:sz w:val="18"/>
                <w:szCs w:val="18"/>
              </w:rPr>
              <w:t>一次性使用静脉采血针</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89.19</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140</w:t>
            </w:r>
          </w:p>
        </w:tc>
        <w:tc>
          <w:tcPr>
            <w:tcW w:w="1451" w:type="dxa"/>
            <w:shd w:val="clear" w:color="auto" w:fill="auto"/>
            <w:vAlign w:val="center"/>
          </w:tcPr>
          <w:p>
            <w:pPr>
              <w:jc w:val="center"/>
              <w:rPr>
                <w:rFonts w:ascii="宋体" w:hAnsi="宋体" w:cs="宋体"/>
                <w:sz w:val="18"/>
                <w:szCs w:val="18"/>
              </w:rPr>
            </w:pPr>
            <w:r>
              <w:rPr>
                <w:rFonts w:hint="eastAsia"/>
                <w:sz w:val="18"/>
                <w:szCs w:val="18"/>
              </w:rPr>
              <w:t>一次性使用微量采血管</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31.86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141</w:t>
            </w:r>
          </w:p>
        </w:tc>
        <w:tc>
          <w:tcPr>
            <w:tcW w:w="1451" w:type="dxa"/>
            <w:shd w:val="clear" w:color="auto" w:fill="auto"/>
            <w:vAlign w:val="center"/>
          </w:tcPr>
          <w:p>
            <w:pPr>
              <w:jc w:val="center"/>
              <w:rPr>
                <w:rFonts w:ascii="宋体" w:hAnsi="宋体" w:cs="宋体"/>
                <w:sz w:val="18"/>
                <w:szCs w:val="18"/>
              </w:rPr>
            </w:pPr>
            <w:r>
              <w:rPr>
                <w:rFonts w:hint="eastAsia"/>
                <w:sz w:val="18"/>
                <w:szCs w:val="18"/>
              </w:rPr>
              <w:t>便潜血（OB）试剂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280.30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142</w:t>
            </w:r>
          </w:p>
        </w:tc>
        <w:tc>
          <w:tcPr>
            <w:tcW w:w="1451" w:type="dxa"/>
            <w:shd w:val="clear" w:color="auto" w:fill="auto"/>
            <w:vAlign w:val="center"/>
          </w:tcPr>
          <w:p>
            <w:pPr>
              <w:jc w:val="center"/>
              <w:rPr>
                <w:rFonts w:ascii="宋体" w:hAnsi="宋体" w:cs="宋体"/>
                <w:sz w:val="18"/>
                <w:szCs w:val="18"/>
              </w:rPr>
            </w:pPr>
            <w:r>
              <w:rPr>
                <w:rFonts w:hint="eastAsia"/>
                <w:sz w:val="18"/>
                <w:szCs w:val="18"/>
              </w:rPr>
              <w:t>凝聚胺介质试剂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544.68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143</w:t>
            </w:r>
          </w:p>
        </w:tc>
        <w:tc>
          <w:tcPr>
            <w:tcW w:w="1451" w:type="dxa"/>
            <w:shd w:val="clear" w:color="auto" w:fill="auto"/>
            <w:vAlign w:val="center"/>
          </w:tcPr>
          <w:p>
            <w:pPr>
              <w:jc w:val="center"/>
              <w:rPr>
                <w:rFonts w:ascii="宋体" w:hAnsi="宋体" w:cs="宋体"/>
                <w:sz w:val="18"/>
                <w:szCs w:val="18"/>
              </w:rPr>
            </w:pPr>
            <w:r>
              <w:rPr>
                <w:rFonts w:hint="eastAsia"/>
                <w:sz w:val="18"/>
                <w:szCs w:val="18"/>
              </w:rPr>
              <w:t>抗D（IgM+IgG）血型定型试剂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145.25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144</w:t>
            </w:r>
          </w:p>
        </w:tc>
        <w:tc>
          <w:tcPr>
            <w:tcW w:w="1451" w:type="dxa"/>
            <w:shd w:val="clear" w:color="auto" w:fill="auto"/>
            <w:vAlign w:val="center"/>
          </w:tcPr>
          <w:p>
            <w:pPr>
              <w:jc w:val="center"/>
              <w:rPr>
                <w:rFonts w:ascii="宋体" w:hAnsi="宋体" w:cs="宋体"/>
                <w:sz w:val="18"/>
                <w:szCs w:val="18"/>
              </w:rPr>
            </w:pPr>
            <w:r>
              <w:rPr>
                <w:rFonts w:hint="eastAsia"/>
                <w:sz w:val="18"/>
                <w:szCs w:val="18"/>
              </w:rPr>
              <w:t>载玻片</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4.21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145</w:t>
            </w:r>
          </w:p>
        </w:tc>
        <w:tc>
          <w:tcPr>
            <w:tcW w:w="1451" w:type="dxa"/>
            <w:shd w:val="clear" w:color="auto" w:fill="auto"/>
            <w:vAlign w:val="center"/>
          </w:tcPr>
          <w:p>
            <w:pPr>
              <w:jc w:val="center"/>
              <w:rPr>
                <w:rFonts w:ascii="宋体" w:hAnsi="宋体" w:cs="宋体"/>
                <w:sz w:val="18"/>
                <w:szCs w:val="18"/>
              </w:rPr>
            </w:pPr>
            <w:r>
              <w:rPr>
                <w:rFonts w:hint="eastAsia"/>
                <w:sz w:val="18"/>
                <w:szCs w:val="18"/>
              </w:rPr>
              <w:t>大便盒</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sz w:val="18"/>
                <w:szCs w:val="18"/>
              </w:rPr>
            </w:pPr>
            <w:r>
              <w:rPr>
                <w:rFonts w:hint="eastAsia" w:ascii="宋体" w:hAnsi="宋体" w:cs="宋体"/>
                <w:sz w:val="18"/>
                <w:szCs w:val="18"/>
              </w:rPr>
              <w:t>0.50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146</w:t>
            </w:r>
          </w:p>
        </w:tc>
        <w:tc>
          <w:tcPr>
            <w:tcW w:w="1451" w:type="dxa"/>
            <w:shd w:val="clear" w:color="auto" w:fill="auto"/>
            <w:vAlign w:val="center"/>
          </w:tcPr>
          <w:p>
            <w:pPr>
              <w:jc w:val="center"/>
              <w:rPr>
                <w:rFonts w:ascii="宋体" w:hAnsi="宋体" w:cs="宋体"/>
                <w:sz w:val="18"/>
                <w:szCs w:val="18"/>
              </w:rPr>
            </w:pPr>
            <w:r>
              <w:rPr>
                <w:rFonts w:hint="eastAsia"/>
                <w:sz w:val="18"/>
                <w:szCs w:val="18"/>
              </w:rPr>
              <w:t>盖玻片</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31.84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147</w:t>
            </w:r>
          </w:p>
        </w:tc>
        <w:tc>
          <w:tcPr>
            <w:tcW w:w="1451" w:type="dxa"/>
            <w:shd w:val="clear" w:color="auto" w:fill="auto"/>
            <w:vAlign w:val="center"/>
          </w:tcPr>
          <w:p>
            <w:pPr>
              <w:jc w:val="center"/>
              <w:rPr>
                <w:rFonts w:ascii="宋体" w:hAnsi="宋体" w:cs="宋体"/>
                <w:sz w:val="18"/>
                <w:szCs w:val="18"/>
              </w:rPr>
            </w:pPr>
            <w:r>
              <w:rPr>
                <w:rFonts w:hint="eastAsia"/>
                <w:sz w:val="18"/>
                <w:szCs w:val="18"/>
              </w:rPr>
              <w:t>一次性使用无菌尿杯</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0.40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148</w:t>
            </w:r>
          </w:p>
        </w:tc>
        <w:tc>
          <w:tcPr>
            <w:tcW w:w="1451" w:type="dxa"/>
            <w:shd w:val="clear" w:color="auto" w:fill="auto"/>
            <w:vAlign w:val="center"/>
          </w:tcPr>
          <w:p>
            <w:pPr>
              <w:jc w:val="center"/>
              <w:rPr>
                <w:rFonts w:ascii="宋体" w:hAnsi="宋体" w:cs="宋体"/>
                <w:sz w:val="18"/>
                <w:szCs w:val="18"/>
              </w:rPr>
            </w:pPr>
            <w:r>
              <w:rPr>
                <w:rFonts w:hint="eastAsia"/>
                <w:sz w:val="18"/>
                <w:szCs w:val="18"/>
              </w:rPr>
              <w:t>试管架</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23.92</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149</w:t>
            </w:r>
          </w:p>
        </w:tc>
        <w:tc>
          <w:tcPr>
            <w:tcW w:w="1451" w:type="dxa"/>
            <w:shd w:val="clear" w:color="auto" w:fill="auto"/>
            <w:vAlign w:val="center"/>
          </w:tcPr>
          <w:p>
            <w:pPr>
              <w:jc w:val="center"/>
              <w:rPr>
                <w:rFonts w:ascii="宋体" w:hAnsi="宋体" w:cs="宋体"/>
                <w:sz w:val="18"/>
                <w:szCs w:val="18"/>
              </w:rPr>
            </w:pPr>
            <w:r>
              <w:rPr>
                <w:rFonts w:hint="eastAsia"/>
                <w:sz w:val="18"/>
                <w:szCs w:val="18"/>
              </w:rPr>
              <w:t>试管架</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68.95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150</w:t>
            </w:r>
          </w:p>
        </w:tc>
        <w:tc>
          <w:tcPr>
            <w:tcW w:w="1451" w:type="dxa"/>
            <w:shd w:val="clear" w:color="auto" w:fill="auto"/>
            <w:vAlign w:val="center"/>
          </w:tcPr>
          <w:p>
            <w:pPr>
              <w:jc w:val="center"/>
              <w:rPr>
                <w:rFonts w:ascii="宋体" w:hAnsi="宋体" w:cs="宋体"/>
                <w:sz w:val="18"/>
                <w:szCs w:val="18"/>
              </w:rPr>
            </w:pPr>
            <w:r>
              <w:rPr>
                <w:rFonts w:hint="eastAsia"/>
                <w:sz w:val="18"/>
                <w:szCs w:val="18"/>
              </w:rPr>
              <w:t>一次性使用痰杯</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0.40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151</w:t>
            </w:r>
          </w:p>
        </w:tc>
        <w:tc>
          <w:tcPr>
            <w:tcW w:w="1451" w:type="dxa"/>
            <w:shd w:val="clear" w:color="auto" w:fill="auto"/>
            <w:vAlign w:val="center"/>
          </w:tcPr>
          <w:p>
            <w:pPr>
              <w:jc w:val="center"/>
              <w:rPr>
                <w:rFonts w:ascii="宋体" w:hAnsi="宋体" w:cs="宋体"/>
                <w:sz w:val="18"/>
                <w:szCs w:val="18"/>
              </w:rPr>
            </w:pPr>
            <w:r>
              <w:rPr>
                <w:rFonts w:hint="eastAsia"/>
                <w:sz w:val="18"/>
                <w:szCs w:val="18"/>
              </w:rPr>
              <w:t>一次性使用无菌尿杯</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0.41</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152</w:t>
            </w:r>
          </w:p>
        </w:tc>
        <w:tc>
          <w:tcPr>
            <w:tcW w:w="1451" w:type="dxa"/>
            <w:shd w:val="clear" w:color="auto" w:fill="auto"/>
            <w:vAlign w:val="center"/>
          </w:tcPr>
          <w:p>
            <w:pPr>
              <w:jc w:val="center"/>
              <w:rPr>
                <w:rFonts w:ascii="宋体" w:hAnsi="宋体" w:cs="宋体"/>
                <w:sz w:val="18"/>
                <w:szCs w:val="18"/>
              </w:rPr>
            </w:pPr>
            <w:r>
              <w:rPr>
                <w:rFonts w:hint="eastAsia"/>
                <w:sz w:val="18"/>
                <w:szCs w:val="18"/>
              </w:rPr>
              <w:t>一次性使用尿杯</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153</w:t>
            </w:r>
          </w:p>
        </w:tc>
        <w:tc>
          <w:tcPr>
            <w:tcW w:w="1451" w:type="dxa"/>
            <w:shd w:val="clear" w:color="auto" w:fill="auto"/>
            <w:vAlign w:val="center"/>
          </w:tcPr>
          <w:p>
            <w:pPr>
              <w:jc w:val="center"/>
              <w:rPr>
                <w:rFonts w:ascii="宋体" w:hAnsi="宋体" w:cs="宋体"/>
                <w:sz w:val="18"/>
                <w:szCs w:val="18"/>
              </w:rPr>
            </w:pPr>
            <w:r>
              <w:rPr>
                <w:rFonts w:hint="eastAsia"/>
                <w:sz w:val="18"/>
                <w:szCs w:val="18"/>
              </w:rPr>
              <w:t>避光离心管</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个</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0.07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154</w:t>
            </w:r>
          </w:p>
        </w:tc>
        <w:tc>
          <w:tcPr>
            <w:tcW w:w="1451" w:type="dxa"/>
            <w:shd w:val="clear" w:color="auto" w:fill="auto"/>
            <w:vAlign w:val="center"/>
          </w:tcPr>
          <w:p>
            <w:pPr>
              <w:jc w:val="center"/>
              <w:rPr>
                <w:rFonts w:ascii="宋体" w:hAnsi="宋体" w:cs="宋体"/>
                <w:sz w:val="18"/>
                <w:szCs w:val="18"/>
              </w:rPr>
            </w:pPr>
            <w:r>
              <w:rPr>
                <w:rFonts w:hint="eastAsia"/>
                <w:sz w:val="18"/>
                <w:szCs w:val="18"/>
              </w:rPr>
              <w:t>移液器吸咀</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支</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0.07</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155</w:t>
            </w:r>
          </w:p>
        </w:tc>
        <w:tc>
          <w:tcPr>
            <w:tcW w:w="1451" w:type="dxa"/>
            <w:shd w:val="clear" w:color="auto" w:fill="auto"/>
            <w:vAlign w:val="center"/>
          </w:tcPr>
          <w:p>
            <w:pPr>
              <w:jc w:val="center"/>
              <w:rPr>
                <w:rFonts w:ascii="宋体" w:hAnsi="宋体" w:cs="宋体"/>
                <w:sz w:val="18"/>
                <w:szCs w:val="18"/>
              </w:rPr>
            </w:pPr>
            <w:r>
              <w:rPr>
                <w:rFonts w:hint="eastAsia"/>
                <w:sz w:val="18"/>
                <w:szCs w:val="18"/>
              </w:rPr>
              <w:t>塑料试管（硬）</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支</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156</w:t>
            </w:r>
          </w:p>
        </w:tc>
        <w:tc>
          <w:tcPr>
            <w:tcW w:w="1451" w:type="dxa"/>
            <w:shd w:val="clear" w:color="auto" w:fill="auto"/>
            <w:vAlign w:val="center"/>
          </w:tcPr>
          <w:p>
            <w:pPr>
              <w:jc w:val="center"/>
              <w:rPr>
                <w:rFonts w:ascii="宋体" w:hAnsi="宋体" w:cs="宋体"/>
                <w:sz w:val="18"/>
                <w:szCs w:val="18"/>
              </w:rPr>
            </w:pPr>
            <w:r>
              <w:rPr>
                <w:rFonts w:hint="eastAsia"/>
                <w:sz w:val="18"/>
                <w:szCs w:val="18"/>
              </w:rPr>
              <w:t>塑料试管（软）</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支</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157</w:t>
            </w:r>
          </w:p>
        </w:tc>
        <w:tc>
          <w:tcPr>
            <w:tcW w:w="1451" w:type="dxa"/>
            <w:shd w:val="clear" w:color="auto" w:fill="auto"/>
            <w:vAlign w:val="center"/>
          </w:tcPr>
          <w:p>
            <w:pPr>
              <w:jc w:val="center"/>
              <w:rPr>
                <w:rFonts w:ascii="宋体" w:hAnsi="宋体" w:cs="宋体"/>
                <w:sz w:val="18"/>
                <w:szCs w:val="18"/>
              </w:rPr>
            </w:pPr>
            <w:r>
              <w:rPr>
                <w:rFonts w:hint="eastAsia"/>
                <w:sz w:val="18"/>
                <w:szCs w:val="18"/>
              </w:rPr>
              <w:t>塑料试管（软）</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支</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0.06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158</w:t>
            </w:r>
          </w:p>
        </w:tc>
        <w:tc>
          <w:tcPr>
            <w:tcW w:w="1451" w:type="dxa"/>
            <w:shd w:val="clear" w:color="auto" w:fill="auto"/>
            <w:vAlign w:val="center"/>
          </w:tcPr>
          <w:p>
            <w:pPr>
              <w:jc w:val="center"/>
              <w:rPr>
                <w:rFonts w:ascii="宋体" w:hAnsi="宋体" w:cs="宋体"/>
                <w:sz w:val="18"/>
                <w:szCs w:val="18"/>
              </w:rPr>
            </w:pPr>
            <w:r>
              <w:rPr>
                <w:rFonts w:hint="eastAsia"/>
                <w:sz w:val="18"/>
                <w:szCs w:val="18"/>
              </w:rPr>
              <w:t>切片石蜡</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箱</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513.99</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159</w:t>
            </w:r>
          </w:p>
        </w:tc>
        <w:tc>
          <w:tcPr>
            <w:tcW w:w="1451" w:type="dxa"/>
            <w:shd w:val="clear" w:color="auto" w:fill="auto"/>
            <w:vAlign w:val="center"/>
          </w:tcPr>
          <w:p>
            <w:pPr>
              <w:jc w:val="center"/>
              <w:rPr>
                <w:rFonts w:ascii="宋体" w:hAnsi="宋体" w:cs="宋体"/>
                <w:sz w:val="18"/>
                <w:szCs w:val="18"/>
              </w:rPr>
            </w:pPr>
            <w:r>
              <w:rPr>
                <w:rFonts w:hint="eastAsia"/>
                <w:sz w:val="18"/>
                <w:szCs w:val="18"/>
              </w:rPr>
              <w:t>打印纸</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卷</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5.26</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160</w:t>
            </w:r>
          </w:p>
        </w:tc>
        <w:tc>
          <w:tcPr>
            <w:tcW w:w="1451" w:type="dxa"/>
            <w:shd w:val="clear" w:color="auto" w:fill="auto"/>
            <w:vAlign w:val="center"/>
          </w:tcPr>
          <w:p>
            <w:pPr>
              <w:jc w:val="center"/>
              <w:rPr>
                <w:rFonts w:ascii="宋体" w:hAnsi="宋体" w:cs="宋体"/>
                <w:sz w:val="18"/>
                <w:szCs w:val="18"/>
              </w:rPr>
            </w:pPr>
            <w:r>
              <w:rPr>
                <w:rFonts w:hint="eastAsia"/>
                <w:sz w:val="18"/>
                <w:szCs w:val="18"/>
              </w:rPr>
              <w:t>塑料吸管</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箱</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382.44</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161</w:t>
            </w:r>
          </w:p>
        </w:tc>
        <w:tc>
          <w:tcPr>
            <w:tcW w:w="1451" w:type="dxa"/>
            <w:shd w:val="clear" w:color="auto" w:fill="auto"/>
            <w:vAlign w:val="center"/>
          </w:tcPr>
          <w:p>
            <w:pPr>
              <w:jc w:val="center"/>
              <w:rPr>
                <w:rFonts w:ascii="宋体" w:hAnsi="宋体" w:cs="宋体"/>
                <w:sz w:val="18"/>
                <w:szCs w:val="18"/>
              </w:rPr>
            </w:pPr>
            <w:r>
              <w:rPr>
                <w:rFonts w:hint="eastAsia"/>
                <w:sz w:val="18"/>
                <w:szCs w:val="18"/>
              </w:rPr>
              <w:t>血常规质控品</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支</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882.09</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162</w:t>
            </w:r>
          </w:p>
        </w:tc>
        <w:tc>
          <w:tcPr>
            <w:tcW w:w="1451" w:type="dxa"/>
            <w:shd w:val="clear" w:color="auto" w:fill="auto"/>
            <w:vAlign w:val="center"/>
          </w:tcPr>
          <w:p>
            <w:pPr>
              <w:jc w:val="center"/>
              <w:rPr>
                <w:rFonts w:ascii="宋体" w:hAnsi="宋体" w:cs="宋体"/>
                <w:sz w:val="18"/>
                <w:szCs w:val="18"/>
              </w:rPr>
            </w:pPr>
            <w:r>
              <w:rPr>
                <w:rFonts w:hint="eastAsia"/>
                <w:sz w:val="18"/>
                <w:szCs w:val="18"/>
              </w:rPr>
              <w:t>苏木素染色液</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167.05</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163</w:t>
            </w:r>
          </w:p>
        </w:tc>
        <w:tc>
          <w:tcPr>
            <w:tcW w:w="1451" w:type="dxa"/>
            <w:shd w:val="clear" w:color="auto" w:fill="auto"/>
            <w:vAlign w:val="center"/>
          </w:tcPr>
          <w:p>
            <w:pPr>
              <w:jc w:val="center"/>
              <w:rPr>
                <w:rFonts w:ascii="宋体" w:hAnsi="宋体" w:cs="宋体"/>
                <w:sz w:val="18"/>
                <w:szCs w:val="18"/>
              </w:rPr>
            </w:pPr>
            <w:r>
              <w:rPr>
                <w:rFonts w:hint="eastAsia"/>
                <w:sz w:val="18"/>
                <w:szCs w:val="18"/>
              </w:rPr>
              <w:t>伊红染色液</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107.09</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164</w:t>
            </w:r>
          </w:p>
        </w:tc>
        <w:tc>
          <w:tcPr>
            <w:tcW w:w="1451" w:type="dxa"/>
            <w:shd w:val="clear" w:color="auto" w:fill="auto"/>
            <w:vAlign w:val="center"/>
          </w:tcPr>
          <w:p>
            <w:pPr>
              <w:jc w:val="center"/>
              <w:rPr>
                <w:rFonts w:ascii="宋体" w:hAnsi="宋体" w:cs="宋体"/>
                <w:sz w:val="18"/>
                <w:szCs w:val="18"/>
              </w:rPr>
            </w:pPr>
            <w:r>
              <w:rPr>
                <w:rFonts w:hint="eastAsia"/>
                <w:sz w:val="18"/>
                <w:szCs w:val="18"/>
              </w:rPr>
              <w:t>松节油</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瓶</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13.00</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165</w:t>
            </w:r>
          </w:p>
        </w:tc>
        <w:tc>
          <w:tcPr>
            <w:tcW w:w="1451" w:type="dxa"/>
            <w:shd w:val="clear" w:color="auto" w:fill="auto"/>
            <w:vAlign w:val="center"/>
          </w:tcPr>
          <w:p>
            <w:pPr>
              <w:jc w:val="center"/>
              <w:rPr>
                <w:rFonts w:ascii="宋体" w:hAnsi="宋体" w:cs="宋体"/>
                <w:sz w:val="18"/>
                <w:szCs w:val="18"/>
              </w:rPr>
            </w:pPr>
            <w:r>
              <w:rPr>
                <w:rFonts w:hint="eastAsia"/>
                <w:sz w:val="18"/>
                <w:szCs w:val="18"/>
              </w:rPr>
              <w:t>梅毒螺旋体抗体诊断试剂</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盒</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828.18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166</w:t>
            </w:r>
          </w:p>
        </w:tc>
        <w:tc>
          <w:tcPr>
            <w:tcW w:w="1451" w:type="dxa"/>
            <w:shd w:val="clear" w:color="auto" w:fill="auto"/>
            <w:vAlign w:val="center"/>
          </w:tcPr>
          <w:p>
            <w:pPr>
              <w:jc w:val="center"/>
              <w:rPr>
                <w:rFonts w:ascii="宋体" w:hAnsi="宋体" w:cs="宋体"/>
                <w:sz w:val="18"/>
                <w:szCs w:val="18"/>
              </w:rPr>
            </w:pPr>
            <w:r>
              <w:rPr>
                <w:rFonts w:hint="eastAsia"/>
                <w:sz w:val="18"/>
                <w:szCs w:val="18"/>
              </w:rPr>
              <w:t>塑料试管（软）</w:t>
            </w:r>
          </w:p>
        </w:tc>
        <w:tc>
          <w:tcPr>
            <w:tcW w:w="826" w:type="dxa"/>
            <w:vAlign w:val="center"/>
          </w:tcPr>
          <w:p>
            <w:pPr>
              <w:jc w:val="center"/>
              <w:rPr>
                <w:b/>
                <w:bCs/>
                <w:color w:val="FF0000"/>
                <w:szCs w:val="21"/>
              </w:rPr>
            </w:pPr>
          </w:p>
        </w:tc>
        <w:tc>
          <w:tcPr>
            <w:tcW w:w="973" w:type="dxa"/>
            <w:shd w:val="clear" w:color="auto" w:fill="auto"/>
            <w:vAlign w:val="center"/>
          </w:tcPr>
          <w:p>
            <w:pPr>
              <w:jc w:val="center"/>
              <w:rPr>
                <w:rFonts w:ascii="宋体" w:hAnsi="宋体" w:cs="宋体"/>
                <w:bCs/>
                <w:color w:val="FF0000"/>
                <w:szCs w:val="21"/>
              </w:rPr>
            </w:pPr>
          </w:p>
        </w:tc>
        <w:tc>
          <w:tcPr>
            <w:tcW w:w="692" w:type="dxa"/>
            <w:shd w:val="clear" w:color="auto" w:fill="auto"/>
            <w:vAlign w:val="center"/>
          </w:tcPr>
          <w:p>
            <w:pPr>
              <w:jc w:val="center"/>
              <w:rPr>
                <w:rFonts w:ascii="宋体" w:hAnsi="宋体" w:cs="宋体"/>
                <w:sz w:val="18"/>
                <w:szCs w:val="18"/>
              </w:rPr>
            </w:pPr>
            <w:r>
              <w:rPr>
                <w:rFonts w:hint="eastAsia"/>
                <w:sz w:val="18"/>
                <w:szCs w:val="18"/>
              </w:rPr>
              <w:t>支</w:t>
            </w:r>
          </w:p>
        </w:tc>
        <w:tc>
          <w:tcPr>
            <w:tcW w:w="894" w:type="dxa"/>
            <w:vAlign w:val="center"/>
          </w:tcPr>
          <w:p>
            <w:pPr>
              <w:widowControl/>
              <w:spacing w:line="360" w:lineRule="auto"/>
              <w:jc w:val="center"/>
              <w:textAlignment w:val="center"/>
              <w:rPr>
                <w:rFonts w:ascii="宋体"/>
                <w:color w:val="FF0000"/>
                <w:szCs w:val="21"/>
              </w:rPr>
            </w:pPr>
          </w:p>
        </w:tc>
        <w:tc>
          <w:tcPr>
            <w:tcW w:w="745" w:type="dxa"/>
            <w:vAlign w:val="center"/>
          </w:tcPr>
          <w:p>
            <w:pPr>
              <w:widowControl/>
              <w:jc w:val="center"/>
              <w:rPr>
                <w:rFonts w:ascii="宋体" w:hAnsi="宋体" w:cs="宋体"/>
                <w:color w:val="FF0000"/>
                <w:kern w:val="0"/>
                <w:szCs w:val="21"/>
              </w:rPr>
            </w:pPr>
          </w:p>
        </w:tc>
        <w:tc>
          <w:tcPr>
            <w:tcW w:w="1151" w:type="dxa"/>
            <w:vAlign w:val="center"/>
          </w:tcPr>
          <w:p>
            <w:pPr>
              <w:spacing w:line="240" w:lineRule="exact"/>
              <w:jc w:val="center"/>
              <w:rPr>
                <w:rFonts w:ascii="Calibri" w:hAnsi="Calibri" w:cs="宋体"/>
                <w:color w:val="000000"/>
                <w:sz w:val="18"/>
                <w:szCs w:val="18"/>
              </w:rPr>
            </w:pPr>
            <w:r>
              <w:rPr>
                <w:rFonts w:hint="eastAsia" w:ascii="宋体" w:hAnsi="宋体" w:cs="宋体"/>
                <w:sz w:val="18"/>
                <w:szCs w:val="18"/>
              </w:rPr>
              <w:t>0.08</w:t>
            </w:r>
          </w:p>
        </w:tc>
        <w:tc>
          <w:tcPr>
            <w:tcW w:w="1066" w:type="dxa"/>
            <w:vAlign w:val="center"/>
          </w:tcPr>
          <w:p>
            <w:pPr>
              <w:widowControl/>
              <w:jc w:val="center"/>
              <w:rPr>
                <w:rFonts w:ascii="宋体" w:hAnsi="宋体" w:cs="宋体"/>
                <w:color w:val="FF0000"/>
                <w:kern w:val="0"/>
                <w:szCs w:val="21"/>
              </w:rPr>
            </w:pPr>
          </w:p>
        </w:tc>
        <w:tc>
          <w:tcPr>
            <w:tcW w:w="1045" w:type="dxa"/>
            <w:vAlign w:val="center"/>
          </w:tcPr>
          <w:p>
            <w:pPr>
              <w:widowControl/>
              <w:jc w:val="center"/>
              <w:rPr>
                <w:rFonts w:ascii="宋体" w:hAnsi="宋体" w:cs="宋体"/>
                <w:color w:val="FF0000"/>
                <w:kern w:val="0"/>
                <w:szCs w:val="21"/>
              </w:rPr>
            </w:pPr>
          </w:p>
        </w:tc>
        <w:tc>
          <w:tcPr>
            <w:tcW w:w="949" w:type="dxa"/>
            <w:vAlign w:val="center"/>
          </w:tcPr>
          <w:p>
            <w:pPr>
              <w:jc w:val="center"/>
              <w:rPr>
                <w:rFonts w:ascii="宋体" w:hAnsi="宋体" w:cs="宋体"/>
                <w:kern w:val="0"/>
                <w:szCs w:val="21"/>
              </w:rPr>
            </w:pPr>
          </w:p>
        </w:tc>
      </w:tr>
    </w:tbl>
    <w:p>
      <w:pPr>
        <w:pStyle w:val="8"/>
        <w:spacing w:before="0" w:beforeAutospacing="0" w:after="0" w:afterAutospacing="0" w:line="480" w:lineRule="exact"/>
        <w:ind w:left="-850" w:leftChars="-405" w:right="-758" w:rightChars="-361"/>
        <w:rPr>
          <w:rFonts w:asciiTheme="minorEastAsia" w:hAnsiTheme="minorEastAsia" w:eastAsiaTheme="minorEastAsia"/>
          <w:sz w:val="21"/>
          <w:szCs w:val="21"/>
        </w:rPr>
      </w:pPr>
    </w:p>
    <w:p>
      <w:pPr>
        <w:pStyle w:val="8"/>
        <w:spacing w:before="0" w:beforeAutospacing="0" w:after="0" w:afterAutospacing="0" w:line="560" w:lineRule="exact"/>
        <w:rPr>
          <w:rFonts w:asciiTheme="minorEastAsia" w:hAnsiTheme="minorEastAsia"/>
          <w:b/>
          <w:bCs/>
        </w:rPr>
      </w:pPr>
      <w:r>
        <w:rPr>
          <w:rFonts w:hint="eastAsia" w:asciiTheme="minorEastAsia" w:hAnsiTheme="minorEastAsia"/>
          <w:b/>
          <w:bCs/>
        </w:rPr>
        <w:t>九、投标文件格式</w:t>
      </w:r>
    </w:p>
    <w:p>
      <w:pPr>
        <w:snapToGrid w:val="0"/>
        <w:spacing w:line="560" w:lineRule="exact"/>
        <w:jc w:val="left"/>
        <w:rPr>
          <w:rFonts w:asciiTheme="minorEastAsia" w:hAnsiTheme="minorEastAsia"/>
          <w:sz w:val="24"/>
        </w:rPr>
      </w:pPr>
      <w:r>
        <w:rPr>
          <w:rFonts w:hint="eastAsia" w:asciiTheme="minorEastAsia" w:hAnsiTheme="minorEastAsia"/>
          <w:sz w:val="24"/>
        </w:rPr>
        <w:t>1、投标者需将投标资料密封在档案袋内，密封袋封面应分别写明招标人和项目名称，并注明“开标时间以前不得开封”字样，加盖公章。</w:t>
      </w:r>
    </w:p>
    <w:p>
      <w:pPr>
        <w:snapToGrid w:val="0"/>
        <w:spacing w:line="360" w:lineRule="auto"/>
        <w:jc w:val="left"/>
        <w:rPr>
          <w:rFonts w:asciiTheme="minorEastAsia" w:hAnsiTheme="minorEastAsia"/>
          <w:sz w:val="24"/>
        </w:rPr>
      </w:pPr>
      <w:r>
        <w:rPr>
          <w:rFonts w:hint="eastAsia" w:asciiTheme="minorEastAsia" w:hAnsiTheme="minorEastAsia"/>
          <w:sz w:val="24"/>
        </w:rPr>
        <w:t>2、投标文件：正本一份，副本四份。装订方式为胶装。（正本彩印,副本可为复印件。正副本均需加盖骑缝章）</w:t>
      </w:r>
    </w:p>
    <w:p>
      <w:pPr>
        <w:snapToGrid w:val="0"/>
        <w:spacing w:line="560" w:lineRule="exact"/>
        <w:jc w:val="left"/>
        <w:rPr>
          <w:rFonts w:asciiTheme="minorEastAsia" w:hAnsiTheme="minorEastAsia"/>
          <w:sz w:val="24"/>
        </w:rPr>
      </w:pPr>
      <w:r>
        <w:rPr>
          <w:rFonts w:hint="eastAsia" w:asciiTheme="minorEastAsia" w:hAnsiTheme="minorEastAsia"/>
          <w:sz w:val="24"/>
        </w:rPr>
        <w:t>3、标书封面须有以下内容</w:t>
      </w:r>
    </w:p>
    <w:p>
      <w:pPr>
        <w:snapToGrid w:val="0"/>
        <w:spacing w:line="560" w:lineRule="exact"/>
        <w:jc w:val="left"/>
        <w:rPr>
          <w:rFonts w:asciiTheme="minorEastAsia" w:hAnsiTheme="minorEastAsia"/>
          <w:sz w:val="24"/>
        </w:rPr>
      </w:pPr>
      <w:r>
        <w:rPr>
          <w:rFonts w:hint="eastAsia" w:asciiTheme="minorEastAsia" w:hAnsiTheme="minorEastAsia"/>
          <w:sz w:val="24"/>
        </w:rPr>
        <w:t>（1）投标公司全称及正本或副本标识；</w:t>
      </w:r>
    </w:p>
    <w:p>
      <w:pPr>
        <w:snapToGrid w:val="0"/>
        <w:spacing w:line="560" w:lineRule="exact"/>
        <w:jc w:val="left"/>
        <w:rPr>
          <w:rFonts w:asciiTheme="minorEastAsia" w:hAnsiTheme="minorEastAsia"/>
          <w:sz w:val="24"/>
        </w:rPr>
      </w:pPr>
      <w:r>
        <w:rPr>
          <w:rFonts w:hint="eastAsia" w:asciiTheme="minorEastAsia" w:hAnsiTheme="minorEastAsia"/>
          <w:sz w:val="24"/>
        </w:rPr>
        <w:t>（2）投标项目名称；</w:t>
      </w:r>
    </w:p>
    <w:p>
      <w:pPr>
        <w:snapToGrid w:val="0"/>
        <w:spacing w:line="560" w:lineRule="exact"/>
        <w:jc w:val="left"/>
        <w:rPr>
          <w:rFonts w:asciiTheme="minorEastAsia" w:hAnsiTheme="minorEastAsia"/>
          <w:sz w:val="24"/>
        </w:rPr>
      </w:pPr>
      <w:r>
        <w:rPr>
          <w:rFonts w:hint="eastAsia" w:asciiTheme="minorEastAsia" w:hAnsiTheme="minorEastAsia"/>
          <w:sz w:val="24"/>
        </w:rPr>
        <w:t>（3）投标公司联系人及联系方式；</w:t>
      </w:r>
    </w:p>
    <w:p>
      <w:pPr>
        <w:snapToGrid w:val="0"/>
        <w:spacing w:line="560" w:lineRule="exact"/>
        <w:jc w:val="left"/>
        <w:rPr>
          <w:rFonts w:asciiTheme="minorEastAsia" w:hAnsiTheme="minorEastAsia"/>
          <w:sz w:val="24"/>
        </w:rPr>
      </w:pPr>
      <w:r>
        <w:rPr>
          <w:rFonts w:hint="eastAsia" w:asciiTheme="minorEastAsia" w:hAnsiTheme="minorEastAsia"/>
          <w:sz w:val="24"/>
        </w:rPr>
        <w:t>（4）投标日期。</w:t>
      </w:r>
    </w:p>
    <w:p>
      <w:pPr>
        <w:snapToGrid w:val="0"/>
        <w:spacing w:line="560" w:lineRule="exact"/>
        <w:jc w:val="left"/>
        <w:rPr>
          <w:rFonts w:asciiTheme="minorEastAsia" w:hAnsiTheme="minorEastAsia"/>
          <w:sz w:val="24"/>
        </w:rPr>
      </w:pPr>
      <w:r>
        <w:rPr>
          <w:rFonts w:hint="eastAsia" w:asciiTheme="minorEastAsia" w:hAnsi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b/>
          <w:sz w:val="24"/>
        </w:rPr>
      </w:pPr>
      <w:r>
        <w:rPr>
          <w:rFonts w:hint="eastAsia" w:cs="仿宋" w:asciiTheme="minorEastAsia" w:hAnsiTheme="minorEastAsia"/>
          <w:b/>
          <w:sz w:val="24"/>
        </w:rPr>
        <w:t>十、投标文件包含项目</w:t>
      </w:r>
    </w:p>
    <w:tbl>
      <w:tblPr>
        <w:tblStyle w:val="11"/>
        <w:tblW w:w="8237" w:type="dxa"/>
        <w:tblInd w:w="0" w:type="dxa"/>
        <w:tblLayout w:type="fixed"/>
        <w:tblCellMar>
          <w:top w:w="0" w:type="dxa"/>
          <w:left w:w="0" w:type="dxa"/>
          <w:bottom w:w="0" w:type="dxa"/>
          <w:right w:w="0" w:type="dxa"/>
        </w:tblCellMar>
      </w:tblPr>
      <w:tblGrid>
        <w:gridCol w:w="767"/>
        <w:gridCol w:w="1651"/>
        <w:gridCol w:w="5819"/>
      </w:tblGrid>
      <w:tr>
        <w:tblPrEx>
          <w:tblLayout w:type="fixed"/>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sz w:val="24"/>
              </w:rPr>
            </w:pPr>
            <w:r>
              <w:rPr>
                <w:rFonts w:hint="eastAsia" w:cs="宋体" w:asciiTheme="minorEastAsia" w:hAnsi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包含项目</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sz w:val="24"/>
              </w:rPr>
            </w:pPr>
            <w:r>
              <w:rPr>
                <w:rFonts w:hint="eastAsia" w:cs="宋体" w:asciiTheme="minorEastAsia" w:hAnsi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生产厂家营业资质</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kern w:val="0"/>
                <w:sz w:val="24"/>
              </w:rPr>
            </w:pPr>
            <w:r>
              <w:rPr>
                <w:rFonts w:hint="eastAsia" w:cs="宋体" w:asciiTheme="minorEastAsia" w:hAnsi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医疗器械生产企业许可证、备案凭证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按照医疗器械分类标准提供投标产品的医疗器械注册证、医疗器械备案凭证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开户许可证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生产企业出具的投标产品代理授权书（原件）</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法人代表授权书</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法人代表身份证复印件</w:t>
            </w:r>
          </w:p>
        </w:tc>
      </w:tr>
      <w:tr>
        <w:tblPrEx>
          <w:tblLayout w:type="fixed"/>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投标代表身份证复印件</w:t>
            </w:r>
          </w:p>
        </w:tc>
      </w:tr>
      <w:tr>
        <w:tblPrEx>
          <w:tblLayout w:type="fixed"/>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售后服务承诺书</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质量保证协议</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报价单</w:t>
            </w:r>
          </w:p>
        </w:tc>
      </w:tr>
    </w:tbl>
    <w:p>
      <w:pPr>
        <w:snapToGrid w:val="0"/>
        <w:spacing w:line="360" w:lineRule="auto"/>
        <w:jc w:val="left"/>
        <w:rPr>
          <w:rFonts w:asciiTheme="minorEastAsia" w:hAnsiTheme="minorEastAsia"/>
          <w:b/>
          <w:bCs/>
          <w:sz w:val="24"/>
        </w:rPr>
      </w:pPr>
      <w:r>
        <w:rPr>
          <w:rFonts w:hint="eastAsia" w:asciiTheme="minorEastAsia" w:hAnsiTheme="minorEastAsia"/>
          <w:b/>
          <w:bCs/>
          <w:sz w:val="24"/>
        </w:rPr>
        <w:t>十一、投标文件的递交</w:t>
      </w:r>
    </w:p>
    <w:p>
      <w:pPr>
        <w:snapToGrid w:val="0"/>
        <w:spacing w:line="360" w:lineRule="auto"/>
        <w:jc w:val="left"/>
        <w:rPr>
          <w:rFonts w:asciiTheme="minorEastAsia" w:hAnsiTheme="minorEastAsia"/>
          <w:sz w:val="24"/>
        </w:rPr>
      </w:pPr>
      <w:r>
        <w:rPr>
          <w:rFonts w:hint="eastAsia" w:asciiTheme="minorEastAsia" w:hAnsiTheme="minorEastAsia"/>
          <w:sz w:val="24"/>
        </w:rPr>
        <w:t>1、每个投标人递交1个投标文件密封袋。</w:t>
      </w:r>
    </w:p>
    <w:p>
      <w:pPr>
        <w:snapToGrid w:val="0"/>
        <w:spacing w:line="360" w:lineRule="auto"/>
        <w:jc w:val="left"/>
        <w:rPr>
          <w:rFonts w:asciiTheme="minorEastAsia" w:hAnsiTheme="minorEastAsia"/>
          <w:sz w:val="24"/>
        </w:rPr>
      </w:pPr>
      <w:r>
        <w:rPr>
          <w:rFonts w:hint="eastAsia" w:asciiTheme="minorEastAsia" w:hAnsiTheme="minorEastAsia"/>
          <w:sz w:val="24"/>
        </w:rPr>
        <w:t>2、投标人将投标文件现场递交给招标办。</w:t>
      </w:r>
    </w:p>
    <w:p>
      <w:pPr>
        <w:snapToGrid w:val="0"/>
        <w:spacing w:line="360" w:lineRule="auto"/>
        <w:jc w:val="left"/>
        <w:rPr>
          <w:rFonts w:asciiTheme="minorEastAsia" w:hAnsiTheme="minorEastAsia"/>
          <w:sz w:val="24"/>
        </w:rPr>
      </w:pPr>
      <w:r>
        <w:rPr>
          <w:rFonts w:hint="eastAsia" w:asciiTheme="minorEastAsia" w:hAnsiTheme="minorEastAsia"/>
          <w:sz w:val="24"/>
        </w:rPr>
        <w:t>3、投标文件有下列情况之一者将视为无效：</w:t>
      </w:r>
    </w:p>
    <w:p>
      <w:pPr>
        <w:snapToGrid w:val="0"/>
        <w:spacing w:line="360" w:lineRule="auto"/>
        <w:jc w:val="left"/>
        <w:rPr>
          <w:rFonts w:asciiTheme="minorEastAsia" w:hAnsiTheme="minorEastAsia"/>
          <w:sz w:val="24"/>
        </w:rPr>
      </w:pPr>
      <w:r>
        <w:rPr>
          <w:rFonts w:hint="eastAsia" w:asciiTheme="minorEastAsia" w:hAnsiTheme="minorEastAsia"/>
          <w:sz w:val="24"/>
        </w:rPr>
        <w:t>（1）投标文件未密封和未按规定加盖投标人公章的。</w:t>
      </w:r>
    </w:p>
    <w:p>
      <w:pPr>
        <w:snapToGrid w:val="0"/>
        <w:spacing w:line="360" w:lineRule="auto"/>
        <w:jc w:val="left"/>
        <w:rPr>
          <w:rFonts w:asciiTheme="minorEastAsia" w:hAnsiTheme="minorEastAsia"/>
          <w:sz w:val="24"/>
        </w:rPr>
      </w:pPr>
      <w:r>
        <w:rPr>
          <w:rFonts w:hint="eastAsia" w:asciiTheme="minorEastAsia" w:hAnsi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sz w:val="24"/>
        </w:rPr>
      </w:pPr>
      <w:r>
        <w:rPr>
          <w:rFonts w:hint="eastAsia" w:asciiTheme="minorEastAsia" w:hAnsiTheme="minorEastAsia"/>
          <w:sz w:val="24"/>
        </w:rPr>
        <w:t>（3）超过截止时间未送达投标文件的。</w:t>
      </w:r>
      <w:bookmarkStart w:id="0" w:name="_GoBack"/>
      <w:bookmarkEnd w:id="0"/>
    </w:p>
    <w:p>
      <w:pPr>
        <w:snapToGrid w:val="0"/>
        <w:spacing w:line="360" w:lineRule="auto"/>
        <w:jc w:val="left"/>
        <w:rPr>
          <w:rFonts w:asciiTheme="minorEastAsia" w:hAnsiTheme="minorEastAsia"/>
          <w:sz w:val="24"/>
        </w:rPr>
      </w:pPr>
      <w:r>
        <w:rPr>
          <w:rFonts w:hint="eastAsia" w:asciiTheme="minorEastAsia" w:hAnsiTheme="minorEastAsia"/>
          <w:sz w:val="24"/>
        </w:rPr>
        <w:t>（4）违反招投标法律法规规定的。</w:t>
      </w:r>
    </w:p>
    <w:p>
      <w:pPr>
        <w:snapToGrid w:val="0"/>
        <w:spacing w:line="360" w:lineRule="auto"/>
        <w:jc w:val="left"/>
        <w:rPr>
          <w:rFonts w:cs="仿宋" w:asciiTheme="minorEastAsia" w:hAnsiTheme="minorEastAsia"/>
          <w:sz w:val="24"/>
        </w:rPr>
      </w:pPr>
      <w:r>
        <w:rPr>
          <w:rFonts w:hint="eastAsia" w:asciiTheme="minorEastAsia" w:hAnsiTheme="minorEastAsia"/>
          <w:sz w:val="24"/>
        </w:rPr>
        <w:t>（5）未响应招标文件内容。</w:t>
      </w:r>
    </w:p>
    <w:p>
      <w:pPr>
        <w:pStyle w:val="8"/>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十二、谈判与评标</w:t>
      </w:r>
    </w:p>
    <w:p>
      <w:pPr>
        <w:snapToGrid w:val="0"/>
        <w:spacing w:line="360" w:lineRule="auto"/>
        <w:jc w:val="left"/>
        <w:rPr>
          <w:rFonts w:asciiTheme="minorEastAsia" w:hAnsiTheme="minorEastAsia"/>
          <w:sz w:val="24"/>
        </w:rPr>
      </w:pPr>
      <w:r>
        <w:rPr>
          <w:rFonts w:hint="eastAsia" w:asciiTheme="minorEastAsia" w:hAnsiTheme="minorEastAsia"/>
          <w:sz w:val="24"/>
        </w:rPr>
        <w:t>1、开标时间：202</w:t>
      </w:r>
      <w:r>
        <w:rPr>
          <w:rFonts w:hint="eastAsia" w:asciiTheme="minorEastAsia" w:hAnsiTheme="minorEastAsia"/>
          <w:sz w:val="24"/>
          <w:lang w:val="en-US" w:eastAsia="zh-CN"/>
        </w:rPr>
        <w:t>6</w:t>
      </w:r>
      <w:r>
        <w:rPr>
          <w:rFonts w:hint="eastAsia" w:asciiTheme="minorEastAsia" w:hAnsiTheme="minorEastAsia"/>
          <w:sz w:val="24"/>
        </w:rPr>
        <w:t>年</w:t>
      </w:r>
      <w:r>
        <w:rPr>
          <w:rFonts w:hint="eastAsia" w:asciiTheme="minorEastAsia" w:hAnsiTheme="minorEastAsia"/>
          <w:sz w:val="24"/>
          <w:lang w:val="en-US" w:eastAsia="zh-CN"/>
        </w:rPr>
        <w:t>3</w:t>
      </w:r>
      <w:r>
        <w:rPr>
          <w:rFonts w:hint="eastAsia" w:asciiTheme="minorEastAsia" w:hAnsiTheme="minorEastAsia"/>
          <w:sz w:val="24"/>
        </w:rPr>
        <w:t xml:space="preserve"> 月</w:t>
      </w:r>
      <w:r>
        <w:rPr>
          <w:rFonts w:hint="eastAsia" w:asciiTheme="minorEastAsia" w:hAnsiTheme="minorEastAsia"/>
          <w:sz w:val="24"/>
          <w:lang w:val="en-US" w:eastAsia="zh-CN"/>
        </w:rPr>
        <w:t>6</w:t>
      </w:r>
      <w:r>
        <w:rPr>
          <w:rFonts w:hint="eastAsia" w:asciiTheme="minorEastAsia" w:hAnsiTheme="minorEastAsia"/>
          <w:sz w:val="24"/>
        </w:rPr>
        <w:t xml:space="preserve"> 日 </w:t>
      </w:r>
      <w:r>
        <w:rPr>
          <w:rFonts w:hint="eastAsia" w:asciiTheme="minorEastAsia" w:hAnsiTheme="minorEastAsia"/>
          <w:sz w:val="24"/>
          <w:lang w:val="en-US" w:eastAsia="zh-CN"/>
        </w:rPr>
        <w:t>14</w:t>
      </w:r>
      <w:r>
        <w:rPr>
          <w:rFonts w:hint="eastAsia" w:asciiTheme="minorEastAsia" w:hAnsiTheme="minorEastAsia"/>
          <w:sz w:val="24"/>
        </w:rPr>
        <w:t>时(如有变化另行通知)</w:t>
      </w:r>
    </w:p>
    <w:p>
      <w:pPr>
        <w:snapToGrid w:val="0"/>
        <w:spacing w:line="360" w:lineRule="auto"/>
        <w:jc w:val="left"/>
        <w:rPr>
          <w:rFonts w:asciiTheme="minorEastAsia" w:hAnsiTheme="minorEastAsia"/>
          <w:sz w:val="24"/>
        </w:rPr>
      </w:pPr>
      <w:r>
        <w:rPr>
          <w:rFonts w:hint="eastAsia" w:asciiTheme="minorEastAsia" w:hAnsiTheme="minorEastAsia"/>
          <w:sz w:val="24"/>
        </w:rPr>
        <w:t>2、开标地点：大庆市第五医院二部机关楼二楼会议室</w:t>
      </w:r>
    </w:p>
    <w:p>
      <w:pPr>
        <w:snapToGrid w:val="0"/>
        <w:spacing w:line="360" w:lineRule="auto"/>
        <w:jc w:val="left"/>
        <w:rPr>
          <w:rFonts w:asciiTheme="minorEastAsia" w:hAnsiTheme="minorEastAsia"/>
          <w:sz w:val="24"/>
        </w:rPr>
      </w:pPr>
      <w:r>
        <w:rPr>
          <w:rFonts w:hint="eastAsia" w:asciiTheme="minorEastAsia" w:hAnsi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sz w:val="24"/>
        </w:rPr>
      </w:pPr>
      <w:r>
        <w:rPr>
          <w:rFonts w:hint="eastAsia" w:asciiTheme="minorEastAsia" w:hAnsiTheme="minorEastAsia"/>
          <w:sz w:val="24"/>
        </w:rPr>
        <w:t>4、采购小组有权对投标文件提出质疑，并请投标人给予解释；转入评标阶段时，所有投标人应回避等候定标结果。</w:t>
      </w:r>
    </w:p>
    <w:p>
      <w:pPr>
        <w:pStyle w:val="8"/>
        <w:spacing w:before="0" w:beforeAutospacing="0" w:after="0" w:afterAutospacing="0" w:line="450" w:lineRule="atLeast"/>
        <w:rPr>
          <w:rFonts w:asciiTheme="minorEastAsia" w:hAnsiTheme="minorEastAsia"/>
          <w:b/>
          <w:bCs/>
        </w:rPr>
      </w:pPr>
      <w:r>
        <w:rPr>
          <w:rFonts w:hint="eastAsia" w:asciiTheme="minorEastAsia" w:hAnsiTheme="minorEastAsia"/>
          <w:b/>
          <w:bCs/>
        </w:rPr>
        <w:t>十三、评标原则</w:t>
      </w:r>
    </w:p>
    <w:p>
      <w:pPr>
        <w:pStyle w:val="16"/>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6"/>
        <w:spacing w:beforeAutospacing="0" w:afterAutospacing="0" w:line="450" w:lineRule="atLeast"/>
      </w:pPr>
      <w:r>
        <w:rPr>
          <w:rFonts w:hint="eastAsia"/>
        </w:rPr>
        <w:t>2、能提供最合理的投标报价。</w:t>
      </w:r>
    </w:p>
    <w:p>
      <w:pPr>
        <w:pStyle w:val="16"/>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4、质量承诺及具体质量保证措施。</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5、</w:t>
      </w:r>
      <w:r>
        <w:rPr>
          <w:rFonts w:hint="eastAsia"/>
        </w:rPr>
        <w:t>投标报价最低者推荐为中标供应商</w:t>
      </w:r>
      <w:r>
        <w:rPr>
          <w:rFonts w:hint="eastAsia" w:asciiTheme="minorEastAsia" w:hAnsiTheme="minorEastAsia"/>
        </w:rPr>
        <w:t>。</w:t>
      </w:r>
    </w:p>
    <w:p>
      <w:pPr>
        <w:pStyle w:val="8"/>
        <w:spacing w:before="0" w:beforeAutospacing="0" w:after="0" w:afterAutospacing="0" w:line="450" w:lineRule="atLeast"/>
        <w:rPr>
          <w:rFonts w:asciiTheme="minorEastAsia" w:hAnsiTheme="minorEastAsia"/>
          <w:b/>
          <w:bCs/>
        </w:rPr>
      </w:pPr>
      <w:r>
        <w:rPr>
          <w:rFonts w:hint="eastAsia" w:asciiTheme="minorEastAsia" w:hAnsiTheme="minorEastAsia"/>
          <w:b/>
          <w:bCs/>
        </w:rPr>
        <w:t>十四、质疑答复</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1、投标方可在现场提出质疑问题。</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2、技术方面问题由评委答复。</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3、公平性问题由纪检答复。</w:t>
      </w:r>
    </w:p>
    <w:p>
      <w:pPr>
        <w:pStyle w:val="8"/>
        <w:spacing w:before="0" w:beforeAutospacing="0" w:after="0" w:afterAutospacing="0" w:line="450" w:lineRule="atLeast"/>
        <w:rPr>
          <w:rFonts w:asciiTheme="minorEastAsia" w:hAnsiTheme="minorEastAsia"/>
        </w:rPr>
      </w:pPr>
      <w:r>
        <w:rPr>
          <w:rFonts w:hint="eastAsia" w:asciiTheme="minorEastAsia" w:hAnsiTheme="minorEastAsia"/>
        </w:rPr>
        <w:t>4、不允许投标方查看院方任何资料。</w:t>
      </w:r>
    </w:p>
    <w:p>
      <w:pPr>
        <w:pStyle w:val="8"/>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十五、违约责任</w:t>
      </w:r>
    </w:p>
    <w:p>
      <w:pPr>
        <w:pStyle w:val="16"/>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6"/>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6"/>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6"/>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16"/>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8"/>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十六、接到中标通知后，三日内到医院</w:t>
      </w:r>
      <w:r>
        <w:rPr>
          <w:rFonts w:hint="eastAsia" w:asciiTheme="minorEastAsia" w:hAnsiTheme="minorEastAsia"/>
          <w:b/>
          <w:bCs/>
          <w:color w:val="000000" w:themeColor="text1"/>
          <w:lang w:eastAsia="zh-CN"/>
          <w14:textFill>
            <w14:solidFill>
              <w14:schemeClr w14:val="tx1"/>
            </w14:solidFill>
          </w14:textFill>
        </w:rPr>
        <w:t>招标采购办公室</w:t>
      </w:r>
      <w:r>
        <w:rPr>
          <w:rFonts w:hint="eastAsia" w:asciiTheme="minorEastAsia" w:hAnsiTheme="minorEastAsia"/>
          <w:b/>
          <w:bCs/>
          <w:color w:val="000000" w:themeColor="text1"/>
          <w14:textFill>
            <w14:solidFill>
              <w14:schemeClr w14:val="tx1"/>
            </w14:solidFill>
          </w14:textFill>
        </w:rPr>
        <w:t>签订合同。</w:t>
      </w:r>
    </w:p>
    <w:p>
      <w:pPr>
        <w:pStyle w:val="8"/>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sectPr>
      <w:headerReference r:id="rId3" w:type="default"/>
      <w:footerReference r:id="rId4" w:type="default"/>
      <w:pgSz w:w="11850" w:h="16783"/>
      <w:pgMar w:top="703" w:right="1519" w:bottom="703" w:left="1519" w:header="839" w:footer="601"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L&#10;3UTQAAAAAgEAAA8AAAAAAAAAAQAgAAAAIgAAAGRycy9kb3ducmV2LnhtbFBLAQIUABQAAAAIAIdO&#10;4kD53YI4uQEAAFYDAAAOAAAAAAAAAAEAIAAAAB8BAABkcnMvZTJvRG9jLnhtbFBLBQYAAAAABgAG&#10;AFkBAABK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3F4"/>
    <w:rsid w:val="00001383"/>
    <w:rsid w:val="00017A17"/>
    <w:rsid w:val="00020CD1"/>
    <w:rsid w:val="00023C5B"/>
    <w:rsid w:val="00023F96"/>
    <w:rsid w:val="000258DB"/>
    <w:rsid w:val="000267C2"/>
    <w:rsid w:val="000356E6"/>
    <w:rsid w:val="00041E7C"/>
    <w:rsid w:val="00046E9F"/>
    <w:rsid w:val="000507A0"/>
    <w:rsid w:val="0006576A"/>
    <w:rsid w:val="000729AE"/>
    <w:rsid w:val="00073B17"/>
    <w:rsid w:val="0007475A"/>
    <w:rsid w:val="00074A66"/>
    <w:rsid w:val="00077C57"/>
    <w:rsid w:val="00084370"/>
    <w:rsid w:val="00092996"/>
    <w:rsid w:val="00094DF6"/>
    <w:rsid w:val="000A0F23"/>
    <w:rsid w:val="000A2C2D"/>
    <w:rsid w:val="000B0244"/>
    <w:rsid w:val="000B64C5"/>
    <w:rsid w:val="000C626A"/>
    <w:rsid w:val="000D6074"/>
    <w:rsid w:val="000E6914"/>
    <w:rsid w:val="000F6336"/>
    <w:rsid w:val="000F77E5"/>
    <w:rsid w:val="00102324"/>
    <w:rsid w:val="00104F0D"/>
    <w:rsid w:val="0010528D"/>
    <w:rsid w:val="00120A55"/>
    <w:rsid w:val="00135190"/>
    <w:rsid w:val="0017250E"/>
    <w:rsid w:val="001730E1"/>
    <w:rsid w:val="00180F82"/>
    <w:rsid w:val="001910E6"/>
    <w:rsid w:val="0019459E"/>
    <w:rsid w:val="00194FCF"/>
    <w:rsid w:val="00195E43"/>
    <w:rsid w:val="001A3707"/>
    <w:rsid w:val="001B4F37"/>
    <w:rsid w:val="001B5B11"/>
    <w:rsid w:val="001C274C"/>
    <w:rsid w:val="001C32C4"/>
    <w:rsid w:val="001C390B"/>
    <w:rsid w:val="001C6233"/>
    <w:rsid w:val="001C66D8"/>
    <w:rsid w:val="001E7F7D"/>
    <w:rsid w:val="001F09E0"/>
    <w:rsid w:val="001F3678"/>
    <w:rsid w:val="001F47D4"/>
    <w:rsid w:val="002112BF"/>
    <w:rsid w:val="002167B0"/>
    <w:rsid w:val="00233B1C"/>
    <w:rsid w:val="00234918"/>
    <w:rsid w:val="002349BD"/>
    <w:rsid w:val="00236C7C"/>
    <w:rsid w:val="00254C81"/>
    <w:rsid w:val="00256287"/>
    <w:rsid w:val="00270188"/>
    <w:rsid w:val="00271446"/>
    <w:rsid w:val="002809C8"/>
    <w:rsid w:val="002877B9"/>
    <w:rsid w:val="002B06B0"/>
    <w:rsid w:val="002C03B5"/>
    <w:rsid w:val="002C31AD"/>
    <w:rsid w:val="002C72E0"/>
    <w:rsid w:val="002C734C"/>
    <w:rsid w:val="002D255F"/>
    <w:rsid w:val="002D257F"/>
    <w:rsid w:val="002D4ABD"/>
    <w:rsid w:val="002E1A84"/>
    <w:rsid w:val="002F5665"/>
    <w:rsid w:val="002F5C0E"/>
    <w:rsid w:val="003000E8"/>
    <w:rsid w:val="003054A4"/>
    <w:rsid w:val="0031531E"/>
    <w:rsid w:val="00315625"/>
    <w:rsid w:val="00324C7D"/>
    <w:rsid w:val="00331251"/>
    <w:rsid w:val="0035077E"/>
    <w:rsid w:val="00352358"/>
    <w:rsid w:val="00364E23"/>
    <w:rsid w:val="00373546"/>
    <w:rsid w:val="003754A6"/>
    <w:rsid w:val="00375C7D"/>
    <w:rsid w:val="003805B7"/>
    <w:rsid w:val="00385206"/>
    <w:rsid w:val="00387F92"/>
    <w:rsid w:val="003928BD"/>
    <w:rsid w:val="0039516A"/>
    <w:rsid w:val="003A11AF"/>
    <w:rsid w:val="003A3633"/>
    <w:rsid w:val="003A4B05"/>
    <w:rsid w:val="003B3D13"/>
    <w:rsid w:val="003B40BD"/>
    <w:rsid w:val="003B61E9"/>
    <w:rsid w:val="003C04A3"/>
    <w:rsid w:val="003C04EB"/>
    <w:rsid w:val="003D78E6"/>
    <w:rsid w:val="00407DC5"/>
    <w:rsid w:val="004156E3"/>
    <w:rsid w:val="00423DFF"/>
    <w:rsid w:val="00424576"/>
    <w:rsid w:val="00424D88"/>
    <w:rsid w:val="0043154A"/>
    <w:rsid w:val="00440A7B"/>
    <w:rsid w:val="00452542"/>
    <w:rsid w:val="00453086"/>
    <w:rsid w:val="00461CBD"/>
    <w:rsid w:val="00462F8F"/>
    <w:rsid w:val="00484639"/>
    <w:rsid w:val="004969EC"/>
    <w:rsid w:val="004B24AD"/>
    <w:rsid w:val="004B2A6D"/>
    <w:rsid w:val="004B6026"/>
    <w:rsid w:val="004C24B3"/>
    <w:rsid w:val="004D1F56"/>
    <w:rsid w:val="004D35A5"/>
    <w:rsid w:val="004E3565"/>
    <w:rsid w:val="004E3E02"/>
    <w:rsid w:val="004E4C21"/>
    <w:rsid w:val="004E63E3"/>
    <w:rsid w:val="004E7970"/>
    <w:rsid w:val="004F2BB8"/>
    <w:rsid w:val="004F7AD9"/>
    <w:rsid w:val="004F7B56"/>
    <w:rsid w:val="00506F74"/>
    <w:rsid w:val="00516C9D"/>
    <w:rsid w:val="005214BA"/>
    <w:rsid w:val="00524D1A"/>
    <w:rsid w:val="00527767"/>
    <w:rsid w:val="0055666D"/>
    <w:rsid w:val="0056140E"/>
    <w:rsid w:val="00562FED"/>
    <w:rsid w:val="00564B42"/>
    <w:rsid w:val="0056594A"/>
    <w:rsid w:val="00574749"/>
    <w:rsid w:val="005831AF"/>
    <w:rsid w:val="0058425B"/>
    <w:rsid w:val="00597A83"/>
    <w:rsid w:val="00597FA8"/>
    <w:rsid w:val="005D54FB"/>
    <w:rsid w:val="00612503"/>
    <w:rsid w:val="00613169"/>
    <w:rsid w:val="00621599"/>
    <w:rsid w:val="00647DEE"/>
    <w:rsid w:val="00650FD5"/>
    <w:rsid w:val="00672C5D"/>
    <w:rsid w:val="00673277"/>
    <w:rsid w:val="00675410"/>
    <w:rsid w:val="0068258B"/>
    <w:rsid w:val="006845BE"/>
    <w:rsid w:val="00690B60"/>
    <w:rsid w:val="00692639"/>
    <w:rsid w:val="006A3768"/>
    <w:rsid w:val="006A755D"/>
    <w:rsid w:val="006D4D06"/>
    <w:rsid w:val="006D64D0"/>
    <w:rsid w:val="006E0332"/>
    <w:rsid w:val="006F6854"/>
    <w:rsid w:val="007004AB"/>
    <w:rsid w:val="00701769"/>
    <w:rsid w:val="00701E5E"/>
    <w:rsid w:val="007078F9"/>
    <w:rsid w:val="00732371"/>
    <w:rsid w:val="00737CD5"/>
    <w:rsid w:val="00746E5E"/>
    <w:rsid w:val="00772CB5"/>
    <w:rsid w:val="0078081E"/>
    <w:rsid w:val="00786511"/>
    <w:rsid w:val="007A1100"/>
    <w:rsid w:val="007A2E22"/>
    <w:rsid w:val="007A3B10"/>
    <w:rsid w:val="007B4DA3"/>
    <w:rsid w:val="007B51EA"/>
    <w:rsid w:val="007C38E3"/>
    <w:rsid w:val="007C608F"/>
    <w:rsid w:val="007D5809"/>
    <w:rsid w:val="007D6615"/>
    <w:rsid w:val="007E1215"/>
    <w:rsid w:val="007F5CAB"/>
    <w:rsid w:val="0080619F"/>
    <w:rsid w:val="00815FEB"/>
    <w:rsid w:val="00817D65"/>
    <w:rsid w:val="00821304"/>
    <w:rsid w:val="0083028F"/>
    <w:rsid w:val="008311CD"/>
    <w:rsid w:val="00837C23"/>
    <w:rsid w:val="00860910"/>
    <w:rsid w:val="0086320E"/>
    <w:rsid w:val="00866956"/>
    <w:rsid w:val="00867172"/>
    <w:rsid w:val="0087612F"/>
    <w:rsid w:val="00882D4E"/>
    <w:rsid w:val="00885A4E"/>
    <w:rsid w:val="008A633C"/>
    <w:rsid w:val="008B6F3F"/>
    <w:rsid w:val="008C4236"/>
    <w:rsid w:val="008C4D1A"/>
    <w:rsid w:val="008D0ED2"/>
    <w:rsid w:val="008D6A83"/>
    <w:rsid w:val="008F50B6"/>
    <w:rsid w:val="00901100"/>
    <w:rsid w:val="00910388"/>
    <w:rsid w:val="00911ABD"/>
    <w:rsid w:val="00921D55"/>
    <w:rsid w:val="00931E67"/>
    <w:rsid w:val="0094184E"/>
    <w:rsid w:val="00947B14"/>
    <w:rsid w:val="009746CE"/>
    <w:rsid w:val="00981F36"/>
    <w:rsid w:val="0098350D"/>
    <w:rsid w:val="0098774E"/>
    <w:rsid w:val="009944A4"/>
    <w:rsid w:val="009A2808"/>
    <w:rsid w:val="009A6631"/>
    <w:rsid w:val="009B185C"/>
    <w:rsid w:val="009B350A"/>
    <w:rsid w:val="009C1E54"/>
    <w:rsid w:val="009F0050"/>
    <w:rsid w:val="009F38A9"/>
    <w:rsid w:val="009F5259"/>
    <w:rsid w:val="00A12F6E"/>
    <w:rsid w:val="00A251E5"/>
    <w:rsid w:val="00A32916"/>
    <w:rsid w:val="00A35888"/>
    <w:rsid w:val="00A373AE"/>
    <w:rsid w:val="00A41A79"/>
    <w:rsid w:val="00A43B20"/>
    <w:rsid w:val="00A44696"/>
    <w:rsid w:val="00A47DCD"/>
    <w:rsid w:val="00A52C91"/>
    <w:rsid w:val="00A54BA4"/>
    <w:rsid w:val="00A60B0B"/>
    <w:rsid w:val="00A67129"/>
    <w:rsid w:val="00A72D9B"/>
    <w:rsid w:val="00A7443E"/>
    <w:rsid w:val="00A766F0"/>
    <w:rsid w:val="00A770D8"/>
    <w:rsid w:val="00A821D0"/>
    <w:rsid w:val="00A874D1"/>
    <w:rsid w:val="00A9141B"/>
    <w:rsid w:val="00A97C2E"/>
    <w:rsid w:val="00AA095B"/>
    <w:rsid w:val="00AC5279"/>
    <w:rsid w:val="00AE0CE0"/>
    <w:rsid w:val="00AE1D02"/>
    <w:rsid w:val="00AE25C2"/>
    <w:rsid w:val="00AE33E9"/>
    <w:rsid w:val="00AF2CAC"/>
    <w:rsid w:val="00B01EB5"/>
    <w:rsid w:val="00B10387"/>
    <w:rsid w:val="00B117AA"/>
    <w:rsid w:val="00B137AF"/>
    <w:rsid w:val="00B228EF"/>
    <w:rsid w:val="00B234D8"/>
    <w:rsid w:val="00B3076F"/>
    <w:rsid w:val="00B311B7"/>
    <w:rsid w:val="00B31ADD"/>
    <w:rsid w:val="00B31E25"/>
    <w:rsid w:val="00B34120"/>
    <w:rsid w:val="00B3744B"/>
    <w:rsid w:val="00B3794C"/>
    <w:rsid w:val="00B53B41"/>
    <w:rsid w:val="00B546BA"/>
    <w:rsid w:val="00B65BCF"/>
    <w:rsid w:val="00B802B4"/>
    <w:rsid w:val="00B878D0"/>
    <w:rsid w:val="00B95F52"/>
    <w:rsid w:val="00B966EC"/>
    <w:rsid w:val="00BA0AF3"/>
    <w:rsid w:val="00BC2C93"/>
    <w:rsid w:val="00BE0BCA"/>
    <w:rsid w:val="00BE3516"/>
    <w:rsid w:val="00C07095"/>
    <w:rsid w:val="00C0789D"/>
    <w:rsid w:val="00C11CB4"/>
    <w:rsid w:val="00C130B2"/>
    <w:rsid w:val="00C16621"/>
    <w:rsid w:val="00C216A6"/>
    <w:rsid w:val="00C259CC"/>
    <w:rsid w:val="00C37BE2"/>
    <w:rsid w:val="00C41EBF"/>
    <w:rsid w:val="00C45EAF"/>
    <w:rsid w:val="00C572E7"/>
    <w:rsid w:val="00C60288"/>
    <w:rsid w:val="00C611DD"/>
    <w:rsid w:val="00C61ED5"/>
    <w:rsid w:val="00C6247A"/>
    <w:rsid w:val="00C630C6"/>
    <w:rsid w:val="00C70CFB"/>
    <w:rsid w:val="00C71052"/>
    <w:rsid w:val="00C7182D"/>
    <w:rsid w:val="00C808A3"/>
    <w:rsid w:val="00C82A5F"/>
    <w:rsid w:val="00C85637"/>
    <w:rsid w:val="00C914DD"/>
    <w:rsid w:val="00C92061"/>
    <w:rsid w:val="00C94DD6"/>
    <w:rsid w:val="00CA44DA"/>
    <w:rsid w:val="00CA4864"/>
    <w:rsid w:val="00CC7490"/>
    <w:rsid w:val="00CD1A32"/>
    <w:rsid w:val="00CD40CB"/>
    <w:rsid w:val="00CE1616"/>
    <w:rsid w:val="00CE17B4"/>
    <w:rsid w:val="00CE7F59"/>
    <w:rsid w:val="00CF5A00"/>
    <w:rsid w:val="00D00469"/>
    <w:rsid w:val="00D013A6"/>
    <w:rsid w:val="00D0347A"/>
    <w:rsid w:val="00D07877"/>
    <w:rsid w:val="00D125ED"/>
    <w:rsid w:val="00D31DC7"/>
    <w:rsid w:val="00D32DAC"/>
    <w:rsid w:val="00D35A8B"/>
    <w:rsid w:val="00D364DD"/>
    <w:rsid w:val="00D4153B"/>
    <w:rsid w:val="00D45942"/>
    <w:rsid w:val="00D45F89"/>
    <w:rsid w:val="00D5307C"/>
    <w:rsid w:val="00D54FBF"/>
    <w:rsid w:val="00D63BB2"/>
    <w:rsid w:val="00D80122"/>
    <w:rsid w:val="00DB2E2C"/>
    <w:rsid w:val="00DB3248"/>
    <w:rsid w:val="00DB5979"/>
    <w:rsid w:val="00DD5212"/>
    <w:rsid w:val="00DE44B0"/>
    <w:rsid w:val="00DF0D19"/>
    <w:rsid w:val="00E0088A"/>
    <w:rsid w:val="00E04A4C"/>
    <w:rsid w:val="00E10760"/>
    <w:rsid w:val="00E177A0"/>
    <w:rsid w:val="00E208A6"/>
    <w:rsid w:val="00E36E82"/>
    <w:rsid w:val="00E61210"/>
    <w:rsid w:val="00E649B9"/>
    <w:rsid w:val="00E64EB3"/>
    <w:rsid w:val="00E6584C"/>
    <w:rsid w:val="00E717A1"/>
    <w:rsid w:val="00E80620"/>
    <w:rsid w:val="00EA4BAB"/>
    <w:rsid w:val="00EB3DD5"/>
    <w:rsid w:val="00EC7C2B"/>
    <w:rsid w:val="00EE13F4"/>
    <w:rsid w:val="00EF0AC8"/>
    <w:rsid w:val="00EF2400"/>
    <w:rsid w:val="00EF2F60"/>
    <w:rsid w:val="00F11D3D"/>
    <w:rsid w:val="00F13A55"/>
    <w:rsid w:val="00F161E3"/>
    <w:rsid w:val="00F22CED"/>
    <w:rsid w:val="00F33634"/>
    <w:rsid w:val="00F347AF"/>
    <w:rsid w:val="00F37A6B"/>
    <w:rsid w:val="00F41255"/>
    <w:rsid w:val="00F52524"/>
    <w:rsid w:val="00F553A7"/>
    <w:rsid w:val="00F615BB"/>
    <w:rsid w:val="00F66FB6"/>
    <w:rsid w:val="00F71A1B"/>
    <w:rsid w:val="00F75989"/>
    <w:rsid w:val="00F7756C"/>
    <w:rsid w:val="00F77746"/>
    <w:rsid w:val="00F808D7"/>
    <w:rsid w:val="00F809E0"/>
    <w:rsid w:val="00F84F87"/>
    <w:rsid w:val="00F872E0"/>
    <w:rsid w:val="00F95738"/>
    <w:rsid w:val="00FC7F30"/>
    <w:rsid w:val="00FD1F65"/>
    <w:rsid w:val="00FE0C6E"/>
    <w:rsid w:val="00FE65CB"/>
    <w:rsid w:val="00FF2477"/>
    <w:rsid w:val="00FF7219"/>
    <w:rsid w:val="01923454"/>
    <w:rsid w:val="020D020A"/>
    <w:rsid w:val="03C5776D"/>
    <w:rsid w:val="04813ACB"/>
    <w:rsid w:val="04EC582C"/>
    <w:rsid w:val="05DA5A3E"/>
    <w:rsid w:val="074C5327"/>
    <w:rsid w:val="078D1BB1"/>
    <w:rsid w:val="08071F9D"/>
    <w:rsid w:val="08E6336B"/>
    <w:rsid w:val="094D3FED"/>
    <w:rsid w:val="09D81428"/>
    <w:rsid w:val="0A723425"/>
    <w:rsid w:val="0AB4190F"/>
    <w:rsid w:val="0B3D43EC"/>
    <w:rsid w:val="0C1E312B"/>
    <w:rsid w:val="0C692972"/>
    <w:rsid w:val="0D07564B"/>
    <w:rsid w:val="0D220DDB"/>
    <w:rsid w:val="0F0A1095"/>
    <w:rsid w:val="0F5B1DBC"/>
    <w:rsid w:val="10261C9C"/>
    <w:rsid w:val="116756CF"/>
    <w:rsid w:val="13595FE6"/>
    <w:rsid w:val="14707839"/>
    <w:rsid w:val="152751AF"/>
    <w:rsid w:val="19D35DC9"/>
    <w:rsid w:val="1A52404B"/>
    <w:rsid w:val="1A771172"/>
    <w:rsid w:val="1A9E024A"/>
    <w:rsid w:val="1ACA29D1"/>
    <w:rsid w:val="1B4403E5"/>
    <w:rsid w:val="1D4775EF"/>
    <w:rsid w:val="1F371190"/>
    <w:rsid w:val="1FF54705"/>
    <w:rsid w:val="208F2472"/>
    <w:rsid w:val="21C625DA"/>
    <w:rsid w:val="23615460"/>
    <w:rsid w:val="23747613"/>
    <w:rsid w:val="244442CD"/>
    <w:rsid w:val="247B2597"/>
    <w:rsid w:val="24D02F41"/>
    <w:rsid w:val="24E00DDD"/>
    <w:rsid w:val="25504E0F"/>
    <w:rsid w:val="25DA6195"/>
    <w:rsid w:val="26281C07"/>
    <w:rsid w:val="29F47ABF"/>
    <w:rsid w:val="2A9D52C2"/>
    <w:rsid w:val="2B88597E"/>
    <w:rsid w:val="2BFB59F1"/>
    <w:rsid w:val="2C1F2B9A"/>
    <w:rsid w:val="2D7517EB"/>
    <w:rsid w:val="2E4A07B3"/>
    <w:rsid w:val="315370EC"/>
    <w:rsid w:val="316D0094"/>
    <w:rsid w:val="31A94C48"/>
    <w:rsid w:val="32321CD2"/>
    <w:rsid w:val="331C4B44"/>
    <w:rsid w:val="35057B65"/>
    <w:rsid w:val="3538296D"/>
    <w:rsid w:val="36574234"/>
    <w:rsid w:val="36B760B0"/>
    <w:rsid w:val="3787127A"/>
    <w:rsid w:val="386B5980"/>
    <w:rsid w:val="38802CC7"/>
    <w:rsid w:val="38883787"/>
    <w:rsid w:val="3A924D4F"/>
    <w:rsid w:val="3AA66558"/>
    <w:rsid w:val="3AEC01E1"/>
    <w:rsid w:val="3B187370"/>
    <w:rsid w:val="3BB5427C"/>
    <w:rsid w:val="3CAC4D06"/>
    <w:rsid w:val="3E665485"/>
    <w:rsid w:val="40220240"/>
    <w:rsid w:val="424312A0"/>
    <w:rsid w:val="43C033A1"/>
    <w:rsid w:val="44043C18"/>
    <w:rsid w:val="444D1816"/>
    <w:rsid w:val="45194719"/>
    <w:rsid w:val="46240B0E"/>
    <w:rsid w:val="46352C08"/>
    <w:rsid w:val="47303E04"/>
    <w:rsid w:val="473F2B5F"/>
    <w:rsid w:val="48FF6E54"/>
    <w:rsid w:val="495B2B8A"/>
    <w:rsid w:val="4A104B25"/>
    <w:rsid w:val="4B652FF4"/>
    <w:rsid w:val="4BD81567"/>
    <w:rsid w:val="4BEA169F"/>
    <w:rsid w:val="4CE4330A"/>
    <w:rsid w:val="4D593FD1"/>
    <w:rsid w:val="4DAD16F6"/>
    <w:rsid w:val="4EFB6494"/>
    <w:rsid w:val="4F3A4C55"/>
    <w:rsid w:val="4FBD2B18"/>
    <w:rsid w:val="50344926"/>
    <w:rsid w:val="52952C1E"/>
    <w:rsid w:val="52CF37E5"/>
    <w:rsid w:val="531D4093"/>
    <w:rsid w:val="53B060C3"/>
    <w:rsid w:val="54056B94"/>
    <w:rsid w:val="54341AC5"/>
    <w:rsid w:val="5467502C"/>
    <w:rsid w:val="547C14B4"/>
    <w:rsid w:val="548462A4"/>
    <w:rsid w:val="54BF7AD6"/>
    <w:rsid w:val="54D547F1"/>
    <w:rsid w:val="58502056"/>
    <w:rsid w:val="5A3F1405"/>
    <w:rsid w:val="5D8553CC"/>
    <w:rsid w:val="5D8B6232"/>
    <w:rsid w:val="5E2E66F1"/>
    <w:rsid w:val="5E831AB7"/>
    <w:rsid w:val="5F3C4638"/>
    <w:rsid w:val="5FAC07FE"/>
    <w:rsid w:val="5FE61DA6"/>
    <w:rsid w:val="60123788"/>
    <w:rsid w:val="60192C7D"/>
    <w:rsid w:val="602E133A"/>
    <w:rsid w:val="61FE6238"/>
    <w:rsid w:val="622D62B6"/>
    <w:rsid w:val="62601902"/>
    <w:rsid w:val="628570D2"/>
    <w:rsid w:val="62922E73"/>
    <w:rsid w:val="637E0BE3"/>
    <w:rsid w:val="64CF1C0E"/>
    <w:rsid w:val="669B5141"/>
    <w:rsid w:val="66CD6CBE"/>
    <w:rsid w:val="66F219EB"/>
    <w:rsid w:val="679643D0"/>
    <w:rsid w:val="67B646CE"/>
    <w:rsid w:val="68692E9E"/>
    <w:rsid w:val="68CD380D"/>
    <w:rsid w:val="695A54BE"/>
    <w:rsid w:val="699904FE"/>
    <w:rsid w:val="6AC01C73"/>
    <w:rsid w:val="6B9E631E"/>
    <w:rsid w:val="6BDE0052"/>
    <w:rsid w:val="6D0214C1"/>
    <w:rsid w:val="6D151B81"/>
    <w:rsid w:val="6DD66014"/>
    <w:rsid w:val="6E225874"/>
    <w:rsid w:val="6ED90310"/>
    <w:rsid w:val="6EEA144F"/>
    <w:rsid w:val="6F77477B"/>
    <w:rsid w:val="6FC0247A"/>
    <w:rsid w:val="7124600B"/>
    <w:rsid w:val="729C27FC"/>
    <w:rsid w:val="72F070B8"/>
    <w:rsid w:val="733D5D13"/>
    <w:rsid w:val="73466C80"/>
    <w:rsid w:val="740A1BD8"/>
    <w:rsid w:val="74D6475B"/>
    <w:rsid w:val="75552541"/>
    <w:rsid w:val="75E06AF0"/>
    <w:rsid w:val="76C30BB1"/>
    <w:rsid w:val="77197F9C"/>
    <w:rsid w:val="772F034E"/>
    <w:rsid w:val="77951FBF"/>
    <w:rsid w:val="78012BF2"/>
    <w:rsid w:val="7A0221CB"/>
    <w:rsid w:val="7A834C72"/>
    <w:rsid w:val="7AF25F69"/>
    <w:rsid w:val="7C764383"/>
    <w:rsid w:val="7C83138E"/>
    <w:rsid w:val="7CD3245C"/>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9"/>
    <w:qFormat/>
    <w:uiPriority w:val="0"/>
    <w:pPr>
      <w:spacing w:after="0"/>
      <w:ind w:firstLine="420" w:firstLineChars="100"/>
    </w:pPr>
    <w:rPr>
      <w:rFonts w:eastAsia="仿宋_GB2312"/>
      <w:sz w:val="24"/>
      <w:szCs w:val="21"/>
    </w:rPr>
  </w:style>
  <w:style w:type="paragraph" w:styleId="3">
    <w:name w:val="Body Text"/>
    <w:basedOn w:val="1"/>
    <w:link w:val="18"/>
    <w:semiHidden/>
    <w:unhideWhenUsed/>
    <w:qFormat/>
    <w:uiPriority w:val="99"/>
    <w:pPr>
      <w:spacing w:after="120"/>
    </w:pPr>
  </w:style>
  <w:style w:type="paragraph" w:styleId="4">
    <w:name w:val="Date"/>
    <w:basedOn w:val="1"/>
    <w:next w:val="1"/>
    <w:link w:val="17"/>
    <w:uiPriority w:val="0"/>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 Char"/>
    <w:basedOn w:val="9"/>
    <w:link w:val="7"/>
    <w:qFormat/>
    <w:uiPriority w:val="0"/>
    <w:rPr>
      <w:sz w:val="18"/>
      <w:szCs w:val="18"/>
    </w:rPr>
  </w:style>
  <w:style w:type="character" w:customStyle="1" w:styleId="14">
    <w:name w:val="页脚 Char"/>
    <w:basedOn w:val="9"/>
    <w:link w:val="6"/>
    <w:qFormat/>
    <w:uiPriority w:val="0"/>
    <w:rPr>
      <w:sz w:val="18"/>
      <w:szCs w:val="18"/>
    </w:rPr>
  </w:style>
  <w:style w:type="character" w:customStyle="1" w:styleId="15">
    <w:name w:val="批注框文本 Char"/>
    <w:basedOn w:val="9"/>
    <w:link w:val="5"/>
    <w:semiHidden/>
    <w:qFormat/>
    <w:uiPriority w:val="99"/>
    <w:rPr>
      <w:kern w:val="2"/>
      <w:sz w:val="18"/>
      <w:szCs w:val="18"/>
    </w:rPr>
  </w:style>
  <w:style w:type="paragraph" w:customStyle="1" w:styleId="16">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7">
    <w:name w:val="日期 Char"/>
    <w:basedOn w:val="9"/>
    <w:link w:val="4"/>
    <w:qFormat/>
    <w:uiPriority w:val="0"/>
    <w:rPr>
      <w:kern w:val="2"/>
      <w:sz w:val="21"/>
      <w:szCs w:val="24"/>
    </w:rPr>
  </w:style>
  <w:style w:type="character" w:customStyle="1" w:styleId="18">
    <w:name w:val="正文文本 Char"/>
    <w:basedOn w:val="9"/>
    <w:link w:val="3"/>
    <w:semiHidden/>
    <w:qFormat/>
    <w:uiPriority w:val="99"/>
    <w:rPr>
      <w:kern w:val="2"/>
      <w:sz w:val="21"/>
      <w:szCs w:val="24"/>
    </w:rPr>
  </w:style>
  <w:style w:type="character" w:customStyle="1" w:styleId="19">
    <w:name w:val="正文首行缩进 Char"/>
    <w:basedOn w:val="18"/>
    <w:link w:val="2"/>
    <w:qFormat/>
    <w:uiPriority w:val="0"/>
    <w:rPr>
      <w:rFonts w:eastAsia="仿宋_GB2312"/>
      <w:sz w:val="24"/>
      <w:szCs w:val="21"/>
    </w:rPr>
  </w:style>
  <w:style w:type="paragraph" w:customStyle="1" w:styleId="2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1">
    <w:name w:val="网格型1"/>
    <w:basedOn w:val="1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7409E4-4C63-48DA-8EFC-4F5A1C453E5D}">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10</Pages>
  <Words>1048</Words>
  <Characters>5979</Characters>
  <Lines>49</Lines>
  <Paragraphs>14</Paragraphs>
  <TotalTime>9</TotalTime>
  <ScaleCrop>false</ScaleCrop>
  <LinksUpToDate>false</LinksUpToDate>
  <CharactersWithSpaces>7013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2025-01-14T05:51:00Z</dcterms:created>
  <dc:creator>lenovo</dc:creator>
  <cp:lastModifiedBy>Administrator</cp:lastModifiedBy>
  <cp:lastPrinted>2026-02-28T01:59:00Z</cp:lastPrinted>
  <dcterms:modified xsi:type="dcterms:W3CDTF">2026-02-28T02:53:00Z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31E89DB0242841D889F13568FB956F29</vt:lpwstr>
  </property>
</Properties>
</file>